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2DA60" w14:textId="5C65B192" w:rsidR="00636C40" w:rsidRPr="00636C40" w:rsidRDefault="00636C40" w:rsidP="00636C40">
      <w:pPr>
        <w:pStyle w:val="ac"/>
        <w:tabs>
          <w:tab w:val="left" w:pos="1800"/>
        </w:tabs>
        <w:ind w:left="1800" w:hanging="1800"/>
        <w:rPr>
          <w:rFonts w:cs="Arial"/>
          <w:bCs/>
          <w:sz w:val="22"/>
        </w:rPr>
      </w:pPr>
      <w:r w:rsidRPr="00636C40">
        <w:rPr>
          <w:rFonts w:cs="Arial"/>
          <w:bCs/>
          <w:sz w:val="22"/>
        </w:rPr>
        <w:t>3GPP TSG RAN WG1 #10</w:t>
      </w:r>
      <w:r w:rsidR="00F23CF5">
        <w:rPr>
          <w:rFonts w:cs="Arial"/>
          <w:bCs/>
          <w:sz w:val="22"/>
        </w:rPr>
        <w:t>2-e</w:t>
      </w:r>
      <w:r w:rsidRPr="00636C40">
        <w:rPr>
          <w:rFonts w:cs="Arial"/>
          <w:bCs/>
          <w:sz w:val="22"/>
        </w:rPr>
        <w:tab/>
      </w:r>
      <w:r w:rsidRPr="00636C40">
        <w:rPr>
          <w:rFonts w:cs="Arial"/>
          <w:bCs/>
          <w:sz w:val="22"/>
        </w:rPr>
        <w:tab/>
        <w:t>R1-200</w:t>
      </w:r>
      <w:r w:rsidR="006153D0">
        <w:rPr>
          <w:rFonts w:cs="Arial"/>
          <w:bCs/>
          <w:sz w:val="22"/>
        </w:rPr>
        <w:t>5359</w:t>
      </w:r>
    </w:p>
    <w:p w14:paraId="5A6AEC68" w14:textId="0A12B191" w:rsidR="00D7009A" w:rsidRDefault="00F23CF5" w:rsidP="00636C40">
      <w:pPr>
        <w:pStyle w:val="ac"/>
        <w:tabs>
          <w:tab w:val="clear" w:pos="4536"/>
          <w:tab w:val="left" w:pos="1800"/>
        </w:tabs>
        <w:ind w:left="1800" w:hanging="1800"/>
        <w:rPr>
          <w:rFonts w:cs="Arial"/>
          <w:bCs/>
          <w:sz w:val="22"/>
        </w:rPr>
      </w:pPr>
      <w:r w:rsidRPr="00F23CF5">
        <w:rPr>
          <w:rFonts w:cs="Arial"/>
          <w:bCs/>
          <w:sz w:val="22"/>
        </w:rPr>
        <w:t>e-Meeting, August 17</w:t>
      </w:r>
      <w:r w:rsidRPr="00147776">
        <w:rPr>
          <w:rFonts w:cs="Arial"/>
          <w:bCs/>
          <w:sz w:val="22"/>
          <w:vertAlign w:val="superscript"/>
        </w:rPr>
        <w:t>th</w:t>
      </w:r>
      <w:r w:rsidRPr="00F23CF5">
        <w:rPr>
          <w:rFonts w:cs="Arial"/>
          <w:bCs/>
          <w:sz w:val="22"/>
        </w:rPr>
        <w:t xml:space="preserve"> – 28</w:t>
      </w:r>
      <w:r w:rsidRPr="00147776">
        <w:rPr>
          <w:rFonts w:cs="Arial"/>
          <w:bCs/>
          <w:sz w:val="22"/>
          <w:vertAlign w:val="superscript"/>
        </w:rPr>
        <w:t>th</w:t>
      </w:r>
      <w:r w:rsidRPr="00F23CF5">
        <w:rPr>
          <w:rFonts w:cs="Arial"/>
          <w:bCs/>
          <w:sz w:val="22"/>
        </w:rPr>
        <w:t>, 2020</w:t>
      </w:r>
    </w:p>
    <w:p w14:paraId="7DAC7BE1" w14:textId="77777777" w:rsidR="00636C40" w:rsidRPr="00636C40" w:rsidRDefault="00636C40" w:rsidP="00636C40">
      <w:pPr>
        <w:pStyle w:val="ac"/>
        <w:tabs>
          <w:tab w:val="clear" w:pos="4536"/>
          <w:tab w:val="left" w:pos="1800"/>
        </w:tabs>
        <w:ind w:left="1800" w:hanging="1800"/>
        <w:rPr>
          <w:rFonts w:cs="Arial"/>
          <w:sz w:val="22"/>
          <w:szCs w:val="22"/>
          <w:lang w:val="en-GB"/>
        </w:rPr>
      </w:pPr>
    </w:p>
    <w:p w14:paraId="52FC3C54" w14:textId="77777777" w:rsidR="00EA5A61" w:rsidRDefault="00EA5A61">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31A34798" w14:textId="77777777" w:rsidR="0011731B" w:rsidRPr="00C144B6" w:rsidRDefault="0011731B" w:rsidP="0011731B">
      <w:pPr>
        <w:pStyle w:val="ac"/>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F4A8E">
        <w:rPr>
          <w:rFonts w:cs="Arial"/>
          <w:sz w:val="22"/>
          <w:szCs w:val="22"/>
        </w:rPr>
        <w:t>R</w:t>
      </w:r>
      <w:r w:rsidR="002F4A8E" w:rsidRPr="002F4A8E">
        <w:rPr>
          <w:rFonts w:cs="Arial"/>
          <w:sz w:val="22"/>
          <w:szCs w:val="22"/>
        </w:rPr>
        <w:t xml:space="preserve">emaining issues </w:t>
      </w:r>
      <w:r w:rsidR="00C627D8">
        <w:rPr>
          <w:rFonts w:cs="Arial"/>
          <w:sz w:val="22"/>
          <w:szCs w:val="22"/>
        </w:rPr>
        <w:t>on</w:t>
      </w:r>
      <w:r w:rsidR="002F4A8E" w:rsidRPr="002F4A8E">
        <w:rPr>
          <w:rFonts w:cs="Arial"/>
          <w:sz w:val="22"/>
          <w:szCs w:val="22"/>
        </w:rPr>
        <w:t xml:space="preserve"> </w:t>
      </w:r>
      <w:proofErr w:type="spellStart"/>
      <w:r w:rsidR="002F4A8E" w:rsidRPr="002F4A8E">
        <w:rPr>
          <w:rFonts w:cs="Arial"/>
          <w:sz w:val="22"/>
          <w:szCs w:val="22"/>
        </w:rPr>
        <w:t>S</w:t>
      </w:r>
      <w:r w:rsidR="003B16C5">
        <w:rPr>
          <w:rFonts w:cs="Arial"/>
          <w:sz w:val="22"/>
          <w:szCs w:val="22"/>
        </w:rPr>
        <w:t>C</w:t>
      </w:r>
      <w:r w:rsidR="002F4A8E" w:rsidRPr="002F4A8E">
        <w:rPr>
          <w:rFonts w:cs="Arial"/>
          <w:sz w:val="22"/>
          <w:szCs w:val="22"/>
        </w:rPr>
        <w:t>ell</w:t>
      </w:r>
      <w:proofErr w:type="spellEnd"/>
      <w:r w:rsidR="002F4A8E" w:rsidRPr="002F4A8E">
        <w:rPr>
          <w:rFonts w:cs="Arial"/>
          <w:sz w:val="22"/>
          <w:szCs w:val="22"/>
        </w:rPr>
        <w:t xml:space="preserve"> dormancy </w:t>
      </w:r>
      <w:r w:rsidR="00C627D8">
        <w:rPr>
          <w:rFonts w:cs="Arial"/>
          <w:sz w:val="22"/>
          <w:szCs w:val="22"/>
        </w:rPr>
        <w:t>like behavior</w:t>
      </w:r>
    </w:p>
    <w:p w14:paraId="5FFE6D54" w14:textId="0E398065" w:rsidR="0011731B" w:rsidRPr="00F04983" w:rsidRDefault="0011731B" w:rsidP="0011731B">
      <w:pPr>
        <w:pStyle w:val="ac"/>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F47BD" w:rsidRPr="008F47BD">
        <w:rPr>
          <w:rFonts w:eastAsia="宋体" w:cs="Arial"/>
          <w:bCs/>
          <w:sz w:val="22"/>
          <w:szCs w:val="22"/>
          <w:lang w:eastAsia="zh-CN"/>
        </w:rPr>
        <w:t>7.2.10</w:t>
      </w:r>
    </w:p>
    <w:p w14:paraId="3EB52AEC" w14:textId="77777777" w:rsidR="00EA5A61" w:rsidRDefault="00EA5A61">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473C7FC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76FF6356" w14:textId="5E0945A3" w:rsidR="003133E7" w:rsidRDefault="00792D74" w:rsidP="00FB0DDA">
      <w:pPr>
        <w:pStyle w:val="a1"/>
        <w:spacing w:beforeLines="50" w:before="120" w:afterLines="50"/>
        <w:rPr>
          <w:rFonts w:ascii="Times New Roman" w:eastAsia="宋体" w:hAnsi="Times New Roman"/>
          <w:lang w:val="en-GB" w:eastAsia="zh-CN"/>
        </w:rPr>
      </w:pPr>
      <w:r w:rsidRPr="00FB0DDA">
        <w:rPr>
          <w:rFonts w:ascii="Times New Roman" w:eastAsia="宋体" w:hAnsi="Times New Roman"/>
          <w:lang w:val="en-GB" w:eastAsia="zh-CN"/>
        </w:rPr>
        <w:t>In RAN1 #</w:t>
      </w:r>
      <w:r w:rsidR="00F559FB" w:rsidRPr="00FB0DDA">
        <w:rPr>
          <w:rFonts w:ascii="Times New Roman" w:eastAsia="宋体" w:hAnsi="Times New Roman"/>
          <w:lang w:val="en-GB" w:eastAsia="zh-CN"/>
        </w:rPr>
        <w:t>10</w:t>
      </w:r>
      <w:r w:rsidR="00FB0DDA" w:rsidRPr="00FB0DDA">
        <w:rPr>
          <w:rFonts w:ascii="Times New Roman" w:eastAsia="宋体" w:hAnsi="Times New Roman"/>
          <w:lang w:val="en-GB" w:eastAsia="zh-CN"/>
        </w:rPr>
        <w:t>1</w:t>
      </w:r>
      <w:r w:rsidR="00F559FB" w:rsidRPr="00FB0DDA">
        <w:rPr>
          <w:rFonts w:ascii="Times New Roman" w:eastAsia="宋体" w:hAnsi="Times New Roman"/>
          <w:lang w:val="en-GB" w:eastAsia="zh-CN"/>
        </w:rPr>
        <w:t xml:space="preserve"> </w:t>
      </w:r>
      <w:r w:rsidR="00F559FB" w:rsidRPr="00FB0DDA">
        <w:rPr>
          <w:rFonts w:ascii="Times New Roman" w:eastAsia="宋体" w:hAnsi="Times New Roman" w:hint="eastAsia"/>
          <w:lang w:val="en-GB" w:eastAsia="zh-CN"/>
        </w:rPr>
        <w:t>e</w:t>
      </w:r>
      <w:r w:rsidR="00F559FB" w:rsidRPr="00FB0DDA">
        <w:rPr>
          <w:rFonts w:ascii="Times New Roman" w:eastAsia="宋体" w:hAnsi="Times New Roman"/>
          <w:lang w:val="en-GB" w:eastAsia="zh-CN"/>
        </w:rPr>
        <w:t>-meeting</w:t>
      </w:r>
      <w:r w:rsidR="003133E7" w:rsidRPr="00FB0DDA">
        <w:rPr>
          <w:rFonts w:ascii="Times New Roman" w:eastAsia="宋体" w:hAnsi="Times New Roman"/>
          <w:lang w:val="en-GB" w:eastAsia="zh-CN"/>
        </w:rPr>
        <w:t xml:space="preserve"> </w:t>
      </w:r>
      <w:r w:rsidR="003133E7" w:rsidRPr="00FB0DDA">
        <w:rPr>
          <w:rFonts w:ascii="Times New Roman" w:eastAsia="宋体" w:hAnsi="Times New Roman"/>
          <w:lang w:val="en-GB" w:eastAsia="zh-CN"/>
        </w:rPr>
        <w:fldChar w:fldCharType="begin"/>
      </w:r>
      <w:r w:rsidR="003133E7" w:rsidRPr="00FB0DDA">
        <w:rPr>
          <w:rFonts w:ascii="Times New Roman" w:eastAsia="宋体" w:hAnsi="Times New Roman"/>
          <w:lang w:val="en-GB" w:eastAsia="zh-CN"/>
        </w:rPr>
        <w:instrText xml:space="preserve"> REF _Ref20768699 \r \h </w:instrText>
      </w:r>
      <w:r w:rsidR="00FB0DDA">
        <w:rPr>
          <w:rFonts w:ascii="Times New Roman" w:eastAsia="宋体" w:hAnsi="Times New Roman"/>
          <w:lang w:val="en-GB" w:eastAsia="zh-CN"/>
        </w:rPr>
        <w:instrText xml:space="preserve"> \* MERGEFORMAT </w:instrText>
      </w:r>
      <w:r w:rsidR="003133E7" w:rsidRPr="00FB0DDA">
        <w:rPr>
          <w:rFonts w:ascii="Times New Roman" w:eastAsia="宋体" w:hAnsi="Times New Roman"/>
          <w:lang w:val="en-GB" w:eastAsia="zh-CN"/>
        </w:rPr>
      </w:r>
      <w:r w:rsidR="003133E7" w:rsidRPr="00FB0DDA">
        <w:rPr>
          <w:rFonts w:ascii="Times New Roman" w:eastAsia="宋体" w:hAnsi="Times New Roman"/>
          <w:lang w:val="en-GB" w:eastAsia="zh-CN"/>
        </w:rPr>
        <w:fldChar w:fldCharType="separate"/>
      </w:r>
      <w:r w:rsidR="003133E7" w:rsidRPr="00FB0DDA">
        <w:rPr>
          <w:rFonts w:ascii="Times New Roman" w:eastAsia="宋体" w:hAnsi="Times New Roman"/>
          <w:lang w:val="en-GB" w:eastAsia="zh-CN"/>
        </w:rPr>
        <w:t>[1]</w:t>
      </w:r>
      <w:r w:rsidR="003133E7" w:rsidRPr="00FB0DDA">
        <w:rPr>
          <w:rFonts w:ascii="Times New Roman" w:eastAsia="宋体" w:hAnsi="Times New Roman"/>
          <w:lang w:val="en-GB" w:eastAsia="zh-CN"/>
        </w:rPr>
        <w:fldChar w:fldCharType="end"/>
      </w:r>
      <w:r w:rsidRPr="00FB0DDA">
        <w:rPr>
          <w:rFonts w:ascii="Times New Roman" w:eastAsia="宋体" w:hAnsi="Times New Roman"/>
          <w:lang w:val="en-GB" w:eastAsia="zh-CN"/>
        </w:rPr>
        <w:t>, the following agreements were made</w:t>
      </w:r>
      <w:r w:rsidR="006411E9" w:rsidRPr="00FB0DDA">
        <w:rPr>
          <w:rFonts w:ascii="Times New Roman" w:eastAsia="宋体" w:hAnsi="Times New Roman"/>
          <w:lang w:val="en-GB" w:eastAsia="zh-CN"/>
        </w:rPr>
        <w:t xml:space="preserve"> </w:t>
      </w:r>
      <w:r w:rsidR="00FB0DDA" w:rsidRPr="00FB0DDA">
        <w:rPr>
          <w:rFonts w:ascii="Times New Roman" w:eastAsia="宋体" w:hAnsi="Times New Roman"/>
          <w:lang w:val="en-GB" w:eastAsia="zh-CN"/>
        </w:rPr>
        <w:t>and LS R1-2005081 was sent to RAN4 requesting further information</w:t>
      </w:r>
      <w:r w:rsidR="00FB0DDA">
        <w:rPr>
          <w:rFonts w:ascii="Times New Roman" w:eastAsia="宋体" w:hAnsi="Times New Roman"/>
          <w:lang w:val="en-GB" w:eastAsia="zh-CN"/>
        </w:rPr>
        <w:t xml:space="preserve"> </w:t>
      </w:r>
      <w:r w:rsidR="00B875CE" w:rsidRPr="00FB0DDA">
        <w:rPr>
          <w:rFonts w:ascii="Times New Roman" w:eastAsia="宋体" w:hAnsi="Times New Roman"/>
          <w:lang w:val="en-GB" w:eastAsia="zh-CN"/>
        </w:rPr>
        <w:t>of</w:t>
      </w:r>
      <w:r w:rsidR="006411E9" w:rsidRPr="00FB0DDA">
        <w:rPr>
          <w:rFonts w:ascii="Times New Roman" w:eastAsia="宋体" w:hAnsi="Times New Roman"/>
          <w:lang w:val="en-GB" w:eastAsia="zh-CN"/>
        </w:rPr>
        <w:t xml:space="preserve"> </w:t>
      </w:r>
      <w:proofErr w:type="spellStart"/>
      <w:r w:rsidRPr="00FB0DDA">
        <w:rPr>
          <w:rFonts w:ascii="Times New Roman" w:eastAsia="宋体" w:hAnsi="Times New Roman"/>
          <w:lang w:val="en-GB" w:eastAsia="zh-CN"/>
        </w:rPr>
        <w:t>S</w:t>
      </w:r>
      <w:r w:rsidR="003B16C5" w:rsidRPr="00FB0DDA">
        <w:rPr>
          <w:rFonts w:ascii="Times New Roman" w:eastAsia="宋体" w:hAnsi="Times New Roman"/>
          <w:lang w:val="en-GB" w:eastAsia="zh-CN"/>
        </w:rPr>
        <w:t>C</w:t>
      </w:r>
      <w:r w:rsidRPr="00FB0DDA">
        <w:rPr>
          <w:rFonts w:ascii="Times New Roman" w:eastAsia="宋体" w:hAnsi="Times New Roman"/>
          <w:lang w:val="en-GB" w:eastAsia="zh-CN"/>
        </w:rPr>
        <w:t>ell</w:t>
      </w:r>
      <w:proofErr w:type="spellEnd"/>
      <w:r w:rsidRPr="00FB0DDA">
        <w:rPr>
          <w:rFonts w:ascii="Times New Roman" w:eastAsia="宋体" w:hAnsi="Times New Roman"/>
          <w:lang w:val="en-GB" w:eastAsia="zh-CN"/>
        </w:rPr>
        <w:t xml:space="preserve"> dormancy</w:t>
      </w:r>
      <w:r w:rsidR="007C5959" w:rsidRPr="00FB0DDA">
        <w:rPr>
          <w:rFonts w:ascii="Times New Roman" w:eastAsia="宋体" w:hAnsi="Times New Roman" w:hint="eastAsia"/>
          <w:lang w:val="en-GB" w:eastAsia="zh-CN"/>
        </w:rPr>
        <w:t>:</w:t>
      </w:r>
    </w:p>
    <w:tbl>
      <w:tblPr>
        <w:tblStyle w:val="afc"/>
        <w:tblW w:w="0" w:type="auto"/>
        <w:tblLook w:val="04A0" w:firstRow="1" w:lastRow="0" w:firstColumn="1" w:lastColumn="0" w:noHBand="0" w:noVBand="1"/>
      </w:tblPr>
      <w:tblGrid>
        <w:gridCol w:w="9060"/>
      </w:tblGrid>
      <w:tr w:rsidR="00192025" w14:paraId="3A43221B" w14:textId="77777777" w:rsidTr="00192025">
        <w:tc>
          <w:tcPr>
            <w:tcW w:w="9060" w:type="dxa"/>
          </w:tcPr>
          <w:p w14:paraId="5EA3C5D6" w14:textId="77777777" w:rsidR="00192025" w:rsidRPr="00FB0DDA" w:rsidRDefault="00192025" w:rsidP="00192025">
            <w:pPr>
              <w:pStyle w:val="a1"/>
              <w:spacing w:beforeLines="50" w:before="120" w:afterLines="50"/>
              <w:rPr>
                <w:rFonts w:ascii="Times New Roman" w:eastAsia="宋体" w:hAnsi="Times New Roman"/>
                <w:lang w:val="en-GB" w:eastAsia="zh-CN"/>
              </w:rPr>
            </w:pPr>
            <w:r w:rsidRPr="00FB0DDA">
              <w:rPr>
                <w:rFonts w:ascii="Times New Roman" w:eastAsia="宋体" w:hAnsi="Times New Roman"/>
                <w:highlight w:val="green"/>
                <w:lang w:val="en-GB" w:eastAsia="zh-CN"/>
              </w:rPr>
              <w:t>Agreement</w:t>
            </w:r>
            <w:r w:rsidRPr="00FB0DDA">
              <w:rPr>
                <w:rFonts w:ascii="Times New Roman" w:eastAsia="宋体" w:hAnsi="Times New Roman"/>
                <w:lang w:val="en-GB" w:eastAsia="zh-CN"/>
              </w:rPr>
              <w:t>:</w:t>
            </w:r>
          </w:p>
          <w:p w14:paraId="4BE98054" w14:textId="77777777" w:rsidR="00192025" w:rsidRPr="00FB0DDA" w:rsidRDefault="00192025" w:rsidP="00192025">
            <w:pPr>
              <w:pStyle w:val="a1"/>
              <w:spacing w:beforeLines="50" w:before="120" w:afterLines="50"/>
              <w:rPr>
                <w:rFonts w:ascii="Times New Roman" w:eastAsia="宋体" w:hAnsi="Times New Roman"/>
                <w:lang w:val="en-GB" w:eastAsia="zh-CN"/>
              </w:rPr>
            </w:pPr>
            <w:r w:rsidRPr="00FB0DDA">
              <w:rPr>
                <w:rFonts w:ascii="Times New Roman" w:eastAsia="宋体" w:hAnsi="Times New Roman"/>
                <w:lang w:val="en-GB" w:eastAsia="zh-CN"/>
              </w:rPr>
              <w:t>Adopt TP#1 in Section 3 of R1-2005079 (FL summary) for Clause 10.3 of TS38.213</w:t>
            </w:r>
          </w:p>
          <w:p w14:paraId="57ECEB55" w14:textId="77777777" w:rsidR="00192025" w:rsidRPr="00FB0DDA" w:rsidRDefault="00192025" w:rsidP="00192025">
            <w:pPr>
              <w:pStyle w:val="a1"/>
              <w:spacing w:beforeLines="50" w:before="120" w:afterLines="50"/>
              <w:rPr>
                <w:rFonts w:ascii="Times New Roman" w:eastAsia="宋体" w:hAnsi="Times New Roman"/>
                <w:lang w:val="en-GB" w:eastAsia="zh-CN"/>
              </w:rPr>
            </w:pPr>
            <w:r w:rsidRPr="00FB0DDA">
              <w:rPr>
                <w:rFonts w:ascii="Times New Roman" w:eastAsia="宋体" w:hAnsi="Times New Roman"/>
                <w:u w:val="single"/>
                <w:lang w:val="en-GB" w:eastAsia="zh-CN"/>
              </w:rPr>
              <w:t>Conclusion</w:t>
            </w:r>
            <w:r w:rsidRPr="00FB0DDA">
              <w:rPr>
                <w:rFonts w:ascii="Times New Roman" w:eastAsia="宋体" w:hAnsi="Times New Roman"/>
                <w:lang w:val="en-GB" w:eastAsia="zh-CN"/>
              </w:rPr>
              <w:t>:</w:t>
            </w:r>
          </w:p>
          <w:p w14:paraId="370D0D65" w14:textId="77777777" w:rsidR="00192025" w:rsidRPr="00FB0DDA" w:rsidRDefault="00192025" w:rsidP="00192025">
            <w:pPr>
              <w:pStyle w:val="a1"/>
              <w:spacing w:beforeLines="50" w:before="120" w:afterLines="50"/>
              <w:rPr>
                <w:rFonts w:ascii="Times New Roman" w:eastAsia="宋体" w:hAnsi="Times New Roman"/>
                <w:lang w:val="en-GB" w:eastAsia="zh-CN"/>
              </w:rPr>
            </w:pPr>
            <w:r w:rsidRPr="00FB0DDA">
              <w:rPr>
                <w:rFonts w:ascii="Times New Roman" w:eastAsia="宋体" w:hAnsi="Times New Roman"/>
                <w:lang w:val="en-GB" w:eastAsia="zh-CN"/>
              </w:rPr>
              <w:t xml:space="preserve">For an </w:t>
            </w:r>
            <w:proofErr w:type="spellStart"/>
            <w:r w:rsidRPr="00FB0DDA">
              <w:rPr>
                <w:rFonts w:ascii="Times New Roman" w:eastAsia="宋体" w:hAnsi="Times New Roman"/>
                <w:lang w:val="en-GB" w:eastAsia="zh-CN"/>
              </w:rPr>
              <w:t>SCell</w:t>
            </w:r>
            <w:proofErr w:type="spellEnd"/>
            <w:r w:rsidRPr="00FB0DDA">
              <w:rPr>
                <w:rFonts w:ascii="Times New Roman" w:eastAsia="宋体" w:hAnsi="Times New Roman"/>
                <w:lang w:val="en-GB" w:eastAsia="zh-CN"/>
              </w:rPr>
              <w:t xml:space="preserve"> configured with dormant BWP, a UE doesn’t expect the BWP indicator field in DCI 1_1, DCI 1_2 is set to the ID of dormant BWP</w:t>
            </w:r>
          </w:p>
          <w:p w14:paraId="0AC7BCA7" w14:textId="77777777" w:rsidR="00192025" w:rsidRPr="00FB0DDA" w:rsidRDefault="00192025" w:rsidP="00192025">
            <w:pPr>
              <w:pStyle w:val="a1"/>
              <w:spacing w:beforeLines="50" w:before="120" w:afterLines="50"/>
              <w:rPr>
                <w:rFonts w:ascii="Times New Roman" w:eastAsia="宋体" w:hAnsi="Times New Roman"/>
                <w:lang w:val="en-GB" w:eastAsia="zh-CN"/>
              </w:rPr>
            </w:pPr>
            <w:r w:rsidRPr="00FB0DDA">
              <w:rPr>
                <w:rFonts w:ascii="Times New Roman" w:eastAsia="宋体" w:hAnsi="Times New Roman"/>
                <w:u w:val="single"/>
                <w:lang w:val="en-GB" w:eastAsia="zh-CN"/>
              </w:rPr>
              <w:t>Conclusion</w:t>
            </w:r>
            <w:r w:rsidRPr="00FB0DDA">
              <w:rPr>
                <w:rFonts w:ascii="Times New Roman" w:eastAsia="宋体" w:hAnsi="Times New Roman"/>
                <w:lang w:val="en-GB" w:eastAsia="zh-CN"/>
              </w:rPr>
              <w:t>:</w:t>
            </w:r>
          </w:p>
          <w:p w14:paraId="2AEBFC84" w14:textId="44C6E31F" w:rsidR="00192025" w:rsidRDefault="00192025" w:rsidP="00FB0DDA">
            <w:pPr>
              <w:pStyle w:val="a1"/>
              <w:spacing w:beforeLines="50" w:before="120" w:afterLines="50"/>
              <w:rPr>
                <w:rFonts w:ascii="Times New Roman" w:eastAsia="宋体" w:hAnsi="Times New Roman"/>
                <w:lang w:val="en-GB" w:eastAsia="zh-CN"/>
              </w:rPr>
            </w:pPr>
            <w:r w:rsidRPr="00FB0DDA">
              <w:rPr>
                <w:rFonts w:ascii="Times New Roman" w:eastAsia="宋体" w:hAnsi="Times New Roman"/>
                <w:lang w:val="en-GB" w:eastAsia="zh-CN"/>
              </w:rPr>
              <w:t xml:space="preserve">From RAN1 perspective, there is no issue with linking an UL BWP with the DL dormant BWP in TDD </w:t>
            </w:r>
            <w:proofErr w:type="spellStart"/>
            <w:r w:rsidRPr="00FB0DDA">
              <w:rPr>
                <w:rFonts w:ascii="Times New Roman" w:eastAsia="宋体" w:hAnsi="Times New Roman"/>
                <w:lang w:val="en-GB" w:eastAsia="zh-CN"/>
              </w:rPr>
              <w:t>Scell</w:t>
            </w:r>
            <w:proofErr w:type="spellEnd"/>
            <w:r w:rsidRPr="00FB0DDA">
              <w:rPr>
                <w:rFonts w:ascii="Times New Roman" w:eastAsia="宋体" w:hAnsi="Times New Roman"/>
                <w:lang w:val="en-GB" w:eastAsia="zh-CN"/>
              </w:rPr>
              <w:t xml:space="preserve">. i.e., when DL BWP is switched to dormant BWP, the expected </w:t>
            </w:r>
            <w:r w:rsidR="00A07357" w:rsidRPr="00FB0DDA">
              <w:rPr>
                <w:rFonts w:ascii="Times New Roman" w:eastAsia="宋体" w:hAnsi="Times New Roman"/>
                <w:lang w:val="en-GB" w:eastAsia="zh-CN"/>
              </w:rPr>
              <w:t>behaviour</w:t>
            </w:r>
            <w:r w:rsidRPr="00FB0DDA">
              <w:rPr>
                <w:rFonts w:ascii="Times New Roman" w:eastAsia="宋体" w:hAnsi="Times New Roman"/>
                <w:lang w:val="en-GB" w:eastAsia="zh-CN"/>
              </w:rPr>
              <w:t xml:space="preserve"> is that the UE switches to an UL BWP with BWP index which is the same as DL dormant BWP index.</w:t>
            </w:r>
          </w:p>
        </w:tc>
      </w:tr>
    </w:tbl>
    <w:p w14:paraId="3F4AB93F" w14:textId="1D03E76B" w:rsidR="0011731B" w:rsidRPr="00FB0DDA" w:rsidRDefault="000417F0" w:rsidP="00FB0DDA">
      <w:pPr>
        <w:pStyle w:val="a1"/>
        <w:spacing w:beforeLines="50" w:before="120" w:afterLines="50"/>
        <w:rPr>
          <w:rFonts w:ascii="Times New Roman" w:eastAsia="宋体" w:hAnsi="Times New Roman"/>
          <w:lang w:val="en-GB" w:eastAsia="zh-CN"/>
        </w:rPr>
      </w:pPr>
      <w:r w:rsidRPr="00FB0DDA">
        <w:rPr>
          <w:rFonts w:ascii="Times New Roman" w:eastAsia="宋体" w:hAnsi="Times New Roman"/>
          <w:lang w:val="en-GB" w:eastAsia="zh-CN"/>
        </w:rPr>
        <w:t xml:space="preserve">Based on the agreements made in RAN1 </w:t>
      </w:r>
      <w:r w:rsidR="005E0751" w:rsidRPr="00FB0DDA">
        <w:rPr>
          <w:rFonts w:ascii="Times New Roman" w:eastAsia="宋体" w:hAnsi="Times New Roman"/>
          <w:lang w:val="en-GB" w:eastAsia="zh-CN"/>
        </w:rPr>
        <w:t>#</w:t>
      </w:r>
      <w:r w:rsidR="00205D76" w:rsidRPr="00FB0DDA">
        <w:rPr>
          <w:rFonts w:ascii="Times New Roman" w:eastAsia="宋体" w:hAnsi="Times New Roman"/>
          <w:lang w:val="en-GB" w:eastAsia="zh-CN"/>
        </w:rPr>
        <w:t>10</w:t>
      </w:r>
      <w:r w:rsidR="00FB0DDA">
        <w:rPr>
          <w:rFonts w:ascii="Times New Roman" w:eastAsia="宋体" w:hAnsi="Times New Roman"/>
          <w:lang w:val="en-GB" w:eastAsia="zh-CN"/>
        </w:rPr>
        <w:t>1</w:t>
      </w:r>
      <w:r w:rsidR="00205D76" w:rsidRPr="00FB0DDA">
        <w:rPr>
          <w:rFonts w:ascii="Times New Roman" w:eastAsia="宋体" w:hAnsi="Times New Roman"/>
          <w:lang w:val="en-GB" w:eastAsia="zh-CN"/>
        </w:rPr>
        <w:t xml:space="preserve"> e-</w:t>
      </w:r>
      <w:r w:rsidRPr="00FB0DDA">
        <w:rPr>
          <w:rFonts w:ascii="Times New Roman" w:eastAsia="宋体" w:hAnsi="Times New Roman"/>
          <w:lang w:val="en-GB" w:eastAsia="zh-CN"/>
        </w:rPr>
        <w:t>meeting</w:t>
      </w:r>
      <w:r w:rsidR="0011731B" w:rsidRPr="00FB0DDA">
        <w:rPr>
          <w:rFonts w:ascii="Times New Roman" w:eastAsia="宋体" w:hAnsi="Times New Roman"/>
          <w:lang w:val="en-GB" w:eastAsia="zh-CN"/>
        </w:rPr>
        <w:t xml:space="preserve">, we further discuss the </w:t>
      </w:r>
      <w:r w:rsidR="00C627D8" w:rsidRPr="00FB0DDA">
        <w:rPr>
          <w:rFonts w:ascii="Times New Roman" w:eastAsia="宋体" w:hAnsi="Times New Roman"/>
          <w:lang w:val="en-GB" w:eastAsia="zh-CN"/>
        </w:rPr>
        <w:t xml:space="preserve">remaining issues on </w:t>
      </w:r>
      <w:proofErr w:type="spellStart"/>
      <w:r w:rsidR="00C627D8" w:rsidRPr="00FB0DDA">
        <w:rPr>
          <w:rFonts w:ascii="Times New Roman" w:eastAsia="宋体" w:hAnsi="Times New Roman"/>
          <w:lang w:val="en-GB" w:eastAsia="zh-CN"/>
        </w:rPr>
        <w:t>S</w:t>
      </w:r>
      <w:r w:rsidR="00205D76" w:rsidRPr="00FB0DDA">
        <w:rPr>
          <w:rFonts w:ascii="Times New Roman" w:eastAsia="宋体" w:hAnsi="Times New Roman"/>
          <w:lang w:val="en-GB" w:eastAsia="zh-CN"/>
        </w:rPr>
        <w:t>C</w:t>
      </w:r>
      <w:r w:rsidR="00C627D8" w:rsidRPr="00FB0DDA">
        <w:rPr>
          <w:rFonts w:ascii="Times New Roman" w:eastAsia="宋体" w:hAnsi="Times New Roman"/>
          <w:lang w:val="en-GB" w:eastAsia="zh-CN"/>
        </w:rPr>
        <w:t>ell</w:t>
      </w:r>
      <w:proofErr w:type="spellEnd"/>
      <w:r w:rsidR="00C627D8" w:rsidRPr="00FB0DDA">
        <w:rPr>
          <w:rFonts w:ascii="Times New Roman" w:eastAsia="宋体" w:hAnsi="Times New Roman"/>
          <w:lang w:val="en-GB" w:eastAsia="zh-CN"/>
        </w:rPr>
        <w:t xml:space="preserve"> dormancy like </w:t>
      </w:r>
      <w:r w:rsidR="00846531" w:rsidRPr="00FB0DDA">
        <w:rPr>
          <w:rFonts w:ascii="Times New Roman" w:eastAsia="宋体" w:hAnsi="Times New Roman"/>
          <w:lang w:val="en-GB" w:eastAsia="zh-CN"/>
        </w:rPr>
        <w:t>behaviour</w:t>
      </w:r>
      <w:r w:rsidRPr="00FB0DDA">
        <w:rPr>
          <w:rFonts w:ascii="Times New Roman" w:eastAsia="宋体" w:hAnsi="Times New Roman"/>
          <w:lang w:val="en-GB" w:eastAsia="zh-CN"/>
        </w:rPr>
        <w:t xml:space="preserve"> in this contribution</w:t>
      </w:r>
      <w:r w:rsidR="0011731B" w:rsidRPr="00FB0DDA">
        <w:rPr>
          <w:rFonts w:ascii="Times New Roman" w:eastAsia="宋体" w:hAnsi="Times New Roman"/>
          <w:lang w:val="en-GB" w:eastAsia="zh-CN"/>
        </w:rPr>
        <w:t>.</w:t>
      </w:r>
    </w:p>
    <w:p w14:paraId="30B17AC8" w14:textId="77777777" w:rsidR="00DD6C85" w:rsidRPr="00DD6C85" w:rsidRDefault="00DD6C85" w:rsidP="00DD6C85">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2" w:name="_Ref498564494"/>
      <w:bookmarkStart w:id="3" w:name="_Hlk521582650"/>
    </w:p>
    <w:p w14:paraId="23C01CC8" w14:textId="77777777" w:rsidR="00DD6C85" w:rsidRPr="00DD6C85" w:rsidRDefault="00DD6C85" w:rsidP="00DD6C85">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99BD420" w14:textId="22E2F568" w:rsidR="00EA3A11" w:rsidRPr="00390DDC" w:rsidRDefault="00172A44" w:rsidP="0080750A">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4" w:name="PP16"/>
      <w:r>
        <w:rPr>
          <w:rFonts w:cs="Times New Roman"/>
          <w:b w:val="0"/>
          <w:bCs w:val="0"/>
          <w:kern w:val="0"/>
          <w:sz w:val="36"/>
          <w:szCs w:val="20"/>
          <w:lang w:val="fr-FR"/>
        </w:rPr>
        <w:t>D</w:t>
      </w:r>
      <w:r w:rsidR="006313FB">
        <w:rPr>
          <w:rFonts w:cs="Times New Roman"/>
          <w:b w:val="0"/>
          <w:bCs w:val="0"/>
          <w:kern w:val="0"/>
          <w:sz w:val="36"/>
          <w:szCs w:val="20"/>
          <w:lang w:val="fr-FR"/>
        </w:rPr>
        <w:t>ormancy indication</w:t>
      </w:r>
    </w:p>
    <w:p w14:paraId="4558E54D" w14:textId="402B4A6F" w:rsidR="00915495" w:rsidRPr="00915495" w:rsidRDefault="001802FE" w:rsidP="00915495">
      <w:pPr>
        <w:keepNext/>
        <w:tabs>
          <w:tab w:val="left" w:pos="567"/>
        </w:tabs>
        <w:spacing w:before="240" w:after="60"/>
        <w:ind w:left="567" w:hanging="567"/>
        <w:jc w:val="both"/>
        <w:outlineLvl w:val="1"/>
        <w:rPr>
          <w:rFonts w:ascii="Arial" w:eastAsia="宋体" w:hAnsi="Arial" w:cs="Arial"/>
          <w:iCs/>
          <w:sz w:val="28"/>
          <w:szCs w:val="28"/>
          <w:lang w:val="fr-FR" w:eastAsia="zh-CN"/>
        </w:rPr>
      </w:pPr>
      <w:bookmarkStart w:id="5" w:name="_Hlk37162725"/>
      <w:r>
        <w:rPr>
          <w:rFonts w:ascii="Arial" w:eastAsia="宋体" w:hAnsi="Arial" w:cs="Arial"/>
          <w:iCs/>
          <w:sz w:val="28"/>
          <w:szCs w:val="28"/>
          <w:lang w:val="fr-FR" w:eastAsia="zh-CN"/>
        </w:rPr>
        <w:t>2</w:t>
      </w:r>
      <w:r w:rsidR="00915495" w:rsidRPr="00915495">
        <w:rPr>
          <w:rFonts w:ascii="Arial" w:eastAsia="宋体" w:hAnsi="Arial" w:cs="Arial"/>
          <w:iCs/>
          <w:sz w:val="28"/>
          <w:szCs w:val="28"/>
          <w:lang w:val="fr-FR" w:eastAsia="zh-CN"/>
        </w:rPr>
        <w:t>.</w:t>
      </w:r>
      <w:r w:rsidR="00915495">
        <w:rPr>
          <w:rFonts w:ascii="Arial" w:eastAsia="宋体" w:hAnsi="Arial" w:cs="Arial"/>
          <w:iCs/>
          <w:sz w:val="28"/>
          <w:szCs w:val="28"/>
          <w:lang w:val="fr-FR" w:eastAsia="zh-CN"/>
        </w:rPr>
        <w:t>1</w:t>
      </w:r>
      <w:r w:rsidR="00915495" w:rsidRPr="00915495">
        <w:rPr>
          <w:rFonts w:ascii="Arial" w:eastAsia="宋体" w:hAnsi="Arial" w:cs="Arial"/>
          <w:iCs/>
          <w:sz w:val="28"/>
          <w:szCs w:val="28"/>
          <w:lang w:val="fr-FR" w:eastAsia="zh-CN"/>
        </w:rPr>
        <w:t>.</w:t>
      </w:r>
      <w:r w:rsidR="00915495" w:rsidRPr="00915495">
        <w:rPr>
          <w:rFonts w:ascii="Arial" w:eastAsia="宋体" w:hAnsi="Arial" w:cs="Arial"/>
          <w:iCs/>
          <w:sz w:val="28"/>
          <w:szCs w:val="28"/>
          <w:lang w:val="fr-FR" w:eastAsia="zh-CN"/>
        </w:rPr>
        <w:tab/>
        <w:t>BWP switching on S</w:t>
      </w:r>
      <w:r w:rsidR="000D761F">
        <w:rPr>
          <w:rFonts w:ascii="Arial" w:eastAsia="宋体" w:hAnsi="Arial" w:cs="Arial"/>
          <w:iCs/>
          <w:sz w:val="28"/>
          <w:szCs w:val="28"/>
          <w:lang w:val="fr-FR" w:eastAsia="zh-CN"/>
        </w:rPr>
        <w:t>C</w:t>
      </w:r>
      <w:r w:rsidR="00915495" w:rsidRPr="00915495">
        <w:rPr>
          <w:rFonts w:ascii="Arial" w:eastAsia="宋体" w:hAnsi="Arial" w:cs="Arial"/>
          <w:iCs/>
          <w:sz w:val="28"/>
          <w:szCs w:val="28"/>
          <w:lang w:val="fr-FR" w:eastAsia="zh-CN"/>
        </w:rPr>
        <w:t>ell triggerred by DCI format 2-6</w:t>
      </w:r>
    </w:p>
    <w:p w14:paraId="0F51809C" w14:textId="5F8EBB30" w:rsidR="00E67B05" w:rsidRDefault="00E67B05" w:rsidP="00E67B05">
      <w:pPr>
        <w:pStyle w:val="a1"/>
        <w:spacing w:beforeLines="50" w:before="120" w:afterLines="50"/>
        <w:rPr>
          <w:rFonts w:ascii="Times New Roman" w:eastAsia="宋体" w:hAnsi="Times New Roman"/>
          <w:lang w:val="en-GB" w:eastAsia="zh-CN"/>
        </w:rPr>
      </w:pPr>
      <w:bookmarkStart w:id="6" w:name="_Ref40198411"/>
      <w:bookmarkStart w:id="7" w:name="_Ref37323190"/>
      <w:bookmarkStart w:id="8" w:name="_Ref37435074"/>
      <w:bookmarkStart w:id="9" w:name="_Hlk37430674"/>
      <w:bookmarkStart w:id="10" w:name="OLE_LINK78"/>
      <w:bookmarkStart w:id="11" w:name="PP3"/>
      <w:bookmarkEnd w:id="5"/>
      <w:r>
        <w:rPr>
          <w:rFonts w:ascii="Times New Roman" w:eastAsia="宋体" w:hAnsi="Times New Roman"/>
          <w:lang w:val="en-GB" w:eastAsia="zh-CN"/>
        </w:rPr>
        <w:t>B</w:t>
      </w:r>
      <w:r w:rsidRPr="00ED2126">
        <w:rPr>
          <w:rFonts w:ascii="Times New Roman" w:eastAsia="宋体" w:hAnsi="Times New Roman"/>
          <w:lang w:val="en-GB" w:eastAsia="zh-CN"/>
        </w:rPr>
        <w:t xml:space="preserve">ased on </w:t>
      </w:r>
      <w:r>
        <w:rPr>
          <w:rFonts w:ascii="Times New Roman" w:eastAsia="宋体" w:hAnsi="Times New Roman"/>
          <w:lang w:val="en-GB" w:eastAsia="zh-CN"/>
        </w:rPr>
        <w:t>agreements in previous meetings</w:t>
      </w:r>
      <w:r w:rsidRPr="00ED2126">
        <w:rPr>
          <w:rFonts w:ascii="Times New Roman" w:eastAsia="宋体" w:hAnsi="Times New Roman"/>
          <w:lang w:val="en-GB" w:eastAsia="zh-CN"/>
        </w:rPr>
        <w:t>,</w:t>
      </w:r>
      <w:r>
        <w:rPr>
          <w:rFonts w:ascii="Times New Roman" w:eastAsia="宋体" w:hAnsi="Times New Roman"/>
          <w:lang w:val="en-GB" w:eastAsia="zh-CN"/>
        </w:rPr>
        <w:t xml:space="preserve"> </w:t>
      </w:r>
      <w:r w:rsidR="00D022C1">
        <w:rPr>
          <w:rFonts w:ascii="Times New Roman" w:eastAsia="宋体" w:hAnsi="Times New Roman"/>
          <w:lang w:val="en-GB" w:eastAsia="zh-CN"/>
        </w:rPr>
        <w:t xml:space="preserve">the </w:t>
      </w:r>
      <w:r>
        <w:rPr>
          <w:rFonts w:ascii="Times New Roman" w:eastAsia="宋体" w:hAnsi="Times New Roman"/>
          <w:lang w:val="en-GB" w:eastAsia="zh-CN"/>
        </w:rPr>
        <w:t xml:space="preserve">following </w:t>
      </w:r>
      <w:r w:rsidR="00D022C1">
        <w:rPr>
          <w:rFonts w:ascii="Times New Roman" w:eastAsia="宋体" w:hAnsi="Times New Roman"/>
          <w:lang w:val="en-GB" w:eastAsia="zh-CN"/>
        </w:rPr>
        <w:t xml:space="preserve">behaviours </w:t>
      </w:r>
      <w:r>
        <w:rPr>
          <w:rFonts w:ascii="Times New Roman" w:eastAsia="宋体" w:hAnsi="Times New Roman"/>
          <w:lang w:val="en-GB" w:eastAsia="zh-CN"/>
        </w:rPr>
        <w:t>are</w:t>
      </w:r>
      <w:r w:rsidR="00D022C1">
        <w:rPr>
          <w:rFonts w:ascii="Times New Roman" w:eastAsia="宋体" w:hAnsi="Times New Roman"/>
          <w:lang w:val="en-GB" w:eastAsia="zh-CN"/>
        </w:rPr>
        <w:t xml:space="preserve"> supported for DCI format 2-6:</w:t>
      </w:r>
    </w:p>
    <w:p w14:paraId="44BF8ED4" w14:textId="77777777" w:rsidR="00E67B05"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UE can monitor DCI format 2-6 in multiple monitoring occasions.</w:t>
      </w:r>
    </w:p>
    <w:p w14:paraId="03D730AA" w14:textId="77777777" w:rsidR="00E67B05"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The PDCCH monitoring occasions for DCI format 2-6 can be configured in time duration up to 15ms</w:t>
      </w:r>
    </w:p>
    <w:p w14:paraId="71728E78" w14:textId="77777777" w:rsidR="00E67B05"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DCI format 2-6 can trigger </w:t>
      </w:r>
      <w:proofErr w:type="spellStart"/>
      <w:r>
        <w:rPr>
          <w:rFonts w:ascii="Times New Roman" w:eastAsia="宋体" w:hAnsi="Times New Roman"/>
          <w:lang w:val="en-GB" w:eastAsia="zh-CN"/>
        </w:rPr>
        <w:t>Scell</w:t>
      </w:r>
      <w:proofErr w:type="spellEnd"/>
      <w:r>
        <w:rPr>
          <w:rFonts w:ascii="Times New Roman" w:eastAsia="宋体" w:hAnsi="Times New Roman"/>
          <w:lang w:val="en-GB" w:eastAsia="zh-CN"/>
        </w:rPr>
        <w:t xml:space="preserve"> dormancy/non-dormancy, i.e., switching between one BWP to another.</w:t>
      </w:r>
    </w:p>
    <w:p w14:paraId="52D091F2" w14:textId="39D1AE77" w:rsidR="00E67B05" w:rsidRDefault="00D022C1" w:rsidP="00E67B05">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From</w:t>
      </w:r>
      <w:r w:rsidR="00E67B05">
        <w:rPr>
          <w:rFonts w:ascii="Times New Roman" w:eastAsia="宋体" w:hAnsi="Times New Roman"/>
          <w:lang w:val="en-GB" w:eastAsia="zh-CN"/>
        </w:rPr>
        <w:t xml:space="preserve"> Rel-15, DCI based BWP switching has been supported</w:t>
      </w:r>
      <w:r>
        <w:rPr>
          <w:rFonts w:ascii="Times New Roman" w:eastAsia="宋体" w:hAnsi="Times New Roman"/>
          <w:lang w:val="en-GB" w:eastAsia="zh-CN"/>
        </w:rPr>
        <w:t>.</w:t>
      </w:r>
      <w:r w:rsidR="00E67B05">
        <w:rPr>
          <w:rFonts w:ascii="Times New Roman" w:eastAsia="宋体" w:hAnsi="Times New Roman"/>
          <w:lang w:val="en-GB" w:eastAsia="zh-CN"/>
        </w:rPr>
        <w:t xml:space="preserve"> </w:t>
      </w:r>
      <w:r>
        <w:rPr>
          <w:rFonts w:ascii="Times New Roman" w:eastAsia="宋体" w:hAnsi="Times New Roman"/>
          <w:lang w:val="en-GB" w:eastAsia="zh-CN"/>
        </w:rPr>
        <w:t>I</w:t>
      </w:r>
      <w:r w:rsidR="00E67B05">
        <w:rPr>
          <w:rFonts w:ascii="Times New Roman" w:eastAsia="宋体" w:hAnsi="Times New Roman"/>
          <w:lang w:val="en-GB" w:eastAsia="zh-CN"/>
        </w:rPr>
        <w:t xml:space="preserve">n the slot where the DCI is detected, UE will switch to the target BWP and start </w:t>
      </w:r>
      <w:proofErr w:type="spellStart"/>
      <w:r w:rsidR="00E67B05" w:rsidRPr="00D36CA3">
        <w:rPr>
          <w:rFonts w:ascii="Times New Roman" w:eastAsia="宋体" w:hAnsi="Times New Roman"/>
          <w:i/>
          <w:lang w:val="en-GB" w:eastAsia="zh-CN"/>
        </w:rPr>
        <w:t>bwpInactivityTimer</w:t>
      </w:r>
      <w:proofErr w:type="spellEnd"/>
      <w:r w:rsidR="00E67B05">
        <w:rPr>
          <w:rFonts w:ascii="Times New Roman" w:eastAsia="宋体" w:hAnsi="Times New Roman"/>
          <w:lang w:val="en-GB" w:eastAsia="zh-CN"/>
        </w:rPr>
        <w:t>. However, since UE can monitor DCI format 2</w:t>
      </w:r>
      <w:r w:rsidR="00785B00">
        <w:rPr>
          <w:rFonts w:ascii="Times New Roman" w:eastAsia="宋体" w:hAnsi="Times New Roman"/>
          <w:lang w:val="en-GB" w:eastAsia="zh-CN"/>
        </w:rPr>
        <w:t>_</w:t>
      </w:r>
      <w:r w:rsidR="00E67B05">
        <w:rPr>
          <w:rFonts w:ascii="Times New Roman" w:eastAsia="宋体" w:hAnsi="Times New Roman"/>
          <w:lang w:val="en-GB" w:eastAsia="zh-CN"/>
        </w:rPr>
        <w:t xml:space="preserve">6 in multiple monitoring occasions, </w:t>
      </w:r>
      <w:proofErr w:type="spellStart"/>
      <w:r w:rsidR="00E67B05">
        <w:rPr>
          <w:rFonts w:ascii="Times New Roman" w:eastAsia="宋体" w:hAnsi="Times New Roman"/>
          <w:lang w:val="en-GB" w:eastAsia="zh-CN"/>
        </w:rPr>
        <w:t>gNB</w:t>
      </w:r>
      <w:proofErr w:type="spellEnd"/>
      <w:r w:rsidR="00E67B05">
        <w:rPr>
          <w:rFonts w:ascii="Times New Roman" w:eastAsia="宋体" w:hAnsi="Times New Roman"/>
          <w:lang w:val="en-GB" w:eastAsia="zh-CN"/>
        </w:rPr>
        <w:t xml:space="preserve"> may not be aware of in which slots </w:t>
      </w:r>
      <w:r w:rsidR="00785B00">
        <w:rPr>
          <w:rFonts w:ascii="Times New Roman" w:eastAsia="宋体" w:hAnsi="Times New Roman"/>
          <w:lang w:val="en-GB" w:eastAsia="zh-CN"/>
        </w:rPr>
        <w:t>DCI 2_6</w:t>
      </w:r>
      <w:r w:rsidR="00E67B05">
        <w:rPr>
          <w:rFonts w:ascii="Times New Roman" w:eastAsia="宋体" w:hAnsi="Times New Roman"/>
          <w:lang w:val="en-GB" w:eastAsia="zh-CN"/>
        </w:rPr>
        <w:t xml:space="preserve"> is detected by UE. </w:t>
      </w:r>
      <w:r w:rsidR="00846531">
        <w:rPr>
          <w:rFonts w:ascii="Times New Roman" w:eastAsia="宋体" w:hAnsi="Times New Roman"/>
          <w:lang w:val="en-GB" w:eastAsia="zh-CN"/>
        </w:rPr>
        <w:t>Consequently</w:t>
      </w:r>
      <w:r w:rsidR="00E67B05">
        <w:rPr>
          <w:rFonts w:ascii="Times New Roman" w:eastAsia="宋体" w:hAnsi="Times New Roman"/>
          <w:lang w:val="en-GB" w:eastAsia="zh-CN"/>
        </w:rPr>
        <w:t xml:space="preserve">, </w:t>
      </w:r>
      <w:proofErr w:type="spellStart"/>
      <w:r w:rsidR="00E67B05">
        <w:rPr>
          <w:rFonts w:ascii="Times New Roman" w:eastAsia="宋体" w:hAnsi="Times New Roman"/>
          <w:lang w:val="en-GB" w:eastAsia="zh-CN"/>
        </w:rPr>
        <w:t>gNB</w:t>
      </w:r>
      <w:proofErr w:type="spellEnd"/>
      <w:r w:rsidR="00E67B05">
        <w:rPr>
          <w:rFonts w:ascii="Times New Roman" w:eastAsia="宋体" w:hAnsi="Times New Roman"/>
          <w:lang w:val="en-GB" w:eastAsia="zh-CN"/>
        </w:rPr>
        <w:t xml:space="preserve"> and UE may have different understanding on </w:t>
      </w:r>
      <w:r w:rsidR="00846531">
        <w:rPr>
          <w:rFonts w:ascii="Times New Roman" w:eastAsia="宋体" w:hAnsi="Times New Roman"/>
          <w:lang w:val="en-GB" w:eastAsia="zh-CN"/>
        </w:rPr>
        <w:t xml:space="preserve">the </w:t>
      </w:r>
      <w:r w:rsidR="00E67B05">
        <w:rPr>
          <w:rFonts w:ascii="Times New Roman" w:eastAsia="宋体" w:hAnsi="Times New Roman"/>
          <w:lang w:val="en-GB" w:eastAsia="zh-CN"/>
        </w:rPr>
        <w:t xml:space="preserve">running state of </w:t>
      </w:r>
      <w:proofErr w:type="spellStart"/>
      <w:r w:rsidR="00E67B05" w:rsidRPr="00D36CA3">
        <w:rPr>
          <w:rFonts w:ascii="Times New Roman" w:eastAsia="宋体" w:hAnsi="Times New Roman"/>
          <w:i/>
          <w:lang w:val="en-GB" w:eastAsia="zh-CN"/>
        </w:rPr>
        <w:t>bwpInactivityTimer</w:t>
      </w:r>
      <w:proofErr w:type="spellEnd"/>
      <w:r w:rsidR="00E67B05">
        <w:rPr>
          <w:rFonts w:ascii="Times New Roman" w:eastAsia="宋体" w:hAnsi="Times New Roman"/>
          <w:lang w:val="en-GB" w:eastAsia="zh-CN"/>
        </w:rPr>
        <w:t xml:space="preserve">. </w:t>
      </w:r>
    </w:p>
    <w:p w14:paraId="267BD099" w14:textId="0885F25F" w:rsidR="00E67B05" w:rsidRDefault="00563C7E" w:rsidP="00E67B05">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On the other hand</w:t>
      </w:r>
      <w:r w:rsidR="00E67B05">
        <w:rPr>
          <w:rFonts w:ascii="Times New Roman" w:eastAsia="宋体" w:hAnsi="Times New Roman"/>
          <w:lang w:val="en-GB" w:eastAsia="zh-CN"/>
        </w:rPr>
        <w:t>, once the tim</w:t>
      </w:r>
      <w:r w:rsidR="00846531">
        <w:rPr>
          <w:rFonts w:ascii="Times New Roman" w:eastAsia="宋体" w:hAnsi="Times New Roman"/>
          <w:lang w:val="en-GB" w:eastAsia="zh-CN"/>
        </w:rPr>
        <w:t>e</w:t>
      </w:r>
      <w:r w:rsidR="00E67B05">
        <w:rPr>
          <w:rFonts w:ascii="Times New Roman" w:eastAsia="宋体" w:hAnsi="Times New Roman"/>
          <w:lang w:val="en-GB" w:eastAsia="zh-CN"/>
        </w:rPr>
        <w:t xml:space="preserve"> gap between </w:t>
      </w:r>
      <w:r>
        <w:rPr>
          <w:rFonts w:ascii="Times New Roman" w:eastAsia="宋体" w:hAnsi="Times New Roman" w:hint="eastAsia"/>
          <w:lang w:val="en-GB" w:eastAsia="zh-CN"/>
        </w:rPr>
        <w:t xml:space="preserve">the last </w:t>
      </w:r>
      <w:r w:rsidR="00E67B05">
        <w:rPr>
          <w:rFonts w:ascii="Times New Roman" w:eastAsia="宋体" w:hAnsi="Times New Roman"/>
          <w:lang w:val="en-GB" w:eastAsia="zh-CN"/>
        </w:rPr>
        <w:t xml:space="preserve">monitoring occasion and </w:t>
      </w:r>
      <w:r>
        <w:rPr>
          <w:rFonts w:ascii="Times New Roman" w:eastAsia="宋体" w:hAnsi="Times New Roman"/>
          <w:lang w:val="en-GB" w:eastAsia="zh-CN"/>
        </w:rPr>
        <w:t xml:space="preserve">the </w:t>
      </w:r>
      <w:r w:rsidR="00E67B05">
        <w:rPr>
          <w:rFonts w:ascii="Times New Roman" w:eastAsia="宋体" w:hAnsi="Times New Roman"/>
          <w:lang w:val="en-GB" w:eastAsia="zh-CN"/>
        </w:rPr>
        <w:t xml:space="preserve">start of DRX ON is larger than </w:t>
      </w:r>
      <w:proofErr w:type="spellStart"/>
      <w:r w:rsidR="00E67B05">
        <w:rPr>
          <w:rFonts w:ascii="Times New Roman" w:eastAsia="宋体" w:hAnsi="Times New Roman"/>
          <w:lang w:val="en-GB" w:eastAsia="zh-CN"/>
        </w:rPr>
        <w:t>SCell</w:t>
      </w:r>
      <w:proofErr w:type="spellEnd"/>
      <w:r w:rsidR="00E67B05">
        <w:rPr>
          <w:rFonts w:ascii="Times New Roman" w:eastAsia="宋体" w:hAnsi="Times New Roman"/>
          <w:lang w:val="en-GB" w:eastAsia="zh-CN"/>
        </w:rPr>
        <w:t xml:space="preserve"> dormancy/non-dormancy switching time, UE </w:t>
      </w:r>
      <w:r>
        <w:rPr>
          <w:rFonts w:ascii="Times New Roman" w:eastAsia="宋体" w:hAnsi="Times New Roman"/>
          <w:lang w:val="en-GB" w:eastAsia="zh-CN"/>
        </w:rPr>
        <w:t>is motived to delay the</w:t>
      </w:r>
      <w:r w:rsidR="00E67B05">
        <w:rPr>
          <w:rFonts w:ascii="Times New Roman" w:eastAsia="宋体" w:hAnsi="Times New Roman"/>
          <w:lang w:val="en-GB" w:eastAsia="zh-CN"/>
        </w:rPr>
        <w:t xml:space="preserve"> </w:t>
      </w:r>
      <w:r>
        <w:rPr>
          <w:rFonts w:ascii="Times New Roman" w:eastAsia="宋体" w:hAnsi="Times New Roman"/>
          <w:lang w:val="en-GB" w:eastAsia="zh-CN"/>
        </w:rPr>
        <w:t xml:space="preserve">BWP </w:t>
      </w:r>
      <w:r w:rsidR="00E67B05">
        <w:rPr>
          <w:rFonts w:ascii="Times New Roman" w:eastAsia="宋体" w:hAnsi="Times New Roman"/>
          <w:lang w:val="en-GB" w:eastAsia="zh-CN"/>
        </w:rPr>
        <w:t xml:space="preserve">switching as </w:t>
      </w:r>
      <w:r>
        <w:rPr>
          <w:rFonts w:ascii="Times New Roman" w:eastAsia="宋体" w:hAnsi="Times New Roman"/>
          <w:lang w:val="en-GB" w:eastAsia="zh-CN"/>
        </w:rPr>
        <w:t>much</w:t>
      </w:r>
      <w:r w:rsidR="00E67B05">
        <w:rPr>
          <w:rFonts w:ascii="Times New Roman" w:eastAsia="宋体" w:hAnsi="Times New Roman"/>
          <w:lang w:val="en-GB" w:eastAsia="zh-CN"/>
        </w:rPr>
        <w:t xml:space="preserve"> as possible</w:t>
      </w:r>
      <w:r>
        <w:rPr>
          <w:rFonts w:ascii="Times New Roman" w:eastAsia="宋体" w:hAnsi="Times New Roman"/>
          <w:lang w:val="en-GB" w:eastAsia="zh-CN"/>
        </w:rPr>
        <w:t xml:space="preserve"> until the</w:t>
      </w:r>
      <w:r w:rsidR="00E67B05">
        <w:rPr>
          <w:rFonts w:ascii="Times New Roman" w:eastAsia="宋体" w:hAnsi="Times New Roman"/>
          <w:lang w:val="en-GB" w:eastAsia="zh-CN"/>
        </w:rPr>
        <w:t xml:space="preserve"> starting of DRX on (Figure 1b) from power saving perspective.</w:t>
      </w:r>
    </w:p>
    <w:p w14:paraId="76FE55B2" w14:textId="1D6070ED" w:rsidR="00E67B05" w:rsidRDefault="00846531" w:rsidP="00846531">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Therefore, it is preferable to clearly specify</w:t>
      </w:r>
      <w:r w:rsidR="00E67B05">
        <w:rPr>
          <w:rFonts w:ascii="Times New Roman" w:eastAsia="宋体" w:hAnsi="Times New Roman"/>
          <w:lang w:val="en-GB" w:eastAsia="zh-CN"/>
        </w:rPr>
        <w:t xml:space="preserve"> the </w:t>
      </w:r>
      <w:r w:rsidR="00E67B05" w:rsidRPr="00D36CA3">
        <w:rPr>
          <w:rFonts w:ascii="Times New Roman" w:eastAsia="宋体" w:hAnsi="Times New Roman"/>
          <w:lang w:val="en-GB" w:eastAsia="zh-CN"/>
        </w:rPr>
        <w:t xml:space="preserve">starting point of BWP switching of </w:t>
      </w:r>
      <w:proofErr w:type="spellStart"/>
      <w:r w:rsidR="00E67B05" w:rsidRPr="00D36CA3">
        <w:rPr>
          <w:rFonts w:ascii="Times New Roman" w:eastAsia="宋体" w:hAnsi="Times New Roman"/>
          <w:lang w:val="en-GB" w:eastAsia="zh-CN"/>
        </w:rPr>
        <w:t>S</w:t>
      </w:r>
      <w:r w:rsidR="005E4B9F">
        <w:rPr>
          <w:rFonts w:ascii="Times New Roman" w:eastAsia="宋体" w:hAnsi="Times New Roman"/>
          <w:lang w:val="en-GB" w:eastAsia="zh-CN"/>
        </w:rPr>
        <w:t>C</w:t>
      </w:r>
      <w:r w:rsidR="00E67B05" w:rsidRPr="00D36CA3">
        <w:rPr>
          <w:rFonts w:ascii="Times New Roman" w:eastAsia="宋体" w:hAnsi="Times New Roman"/>
          <w:lang w:val="en-GB" w:eastAsia="zh-CN"/>
        </w:rPr>
        <w:t>ell</w:t>
      </w:r>
      <w:proofErr w:type="spellEnd"/>
      <w:r w:rsidR="00E67B05" w:rsidRPr="00D36CA3">
        <w:rPr>
          <w:rFonts w:ascii="Times New Roman" w:eastAsia="宋体" w:hAnsi="Times New Roman"/>
          <w:lang w:val="en-GB" w:eastAsia="zh-CN"/>
        </w:rPr>
        <w:t xml:space="preserve"> dormancy</w:t>
      </w:r>
      <w:r>
        <w:rPr>
          <w:rFonts w:ascii="Times New Roman" w:eastAsia="宋体" w:hAnsi="Times New Roman"/>
          <w:lang w:val="en-GB" w:eastAsia="zh-CN"/>
        </w:rPr>
        <w:t>, to avoid the aforementioned issues</w:t>
      </w:r>
      <w:r w:rsidR="00E67B05" w:rsidRPr="00D36CA3">
        <w:rPr>
          <w:rFonts w:ascii="Times New Roman" w:eastAsia="宋体" w:hAnsi="Times New Roman"/>
          <w:lang w:val="en-GB" w:eastAsia="zh-CN"/>
        </w:rPr>
        <w:t>.</w:t>
      </w:r>
      <w:r w:rsidR="00E67B05">
        <w:rPr>
          <w:rFonts w:ascii="Times New Roman" w:eastAsia="宋体" w:hAnsi="Times New Roman"/>
          <w:lang w:val="en-GB" w:eastAsia="zh-CN"/>
        </w:rPr>
        <w:t xml:space="preserve"> </w:t>
      </w:r>
      <w:r>
        <w:rPr>
          <w:rFonts w:ascii="Times New Roman" w:eastAsia="宋体" w:hAnsi="Times New Roman"/>
          <w:lang w:val="en-GB" w:eastAsia="zh-CN"/>
        </w:rPr>
        <w:t xml:space="preserve">There are two </w:t>
      </w:r>
      <w:r w:rsidR="00E67B05">
        <w:rPr>
          <w:rFonts w:ascii="Times New Roman" w:eastAsia="宋体" w:hAnsi="Times New Roman"/>
          <w:lang w:val="en-GB" w:eastAsia="zh-CN"/>
        </w:rPr>
        <w:t xml:space="preserve">alternatives </w:t>
      </w:r>
      <w:r>
        <w:rPr>
          <w:rFonts w:ascii="Times New Roman" w:eastAsia="宋体" w:hAnsi="Times New Roman"/>
          <w:lang w:val="en-GB" w:eastAsia="zh-CN"/>
        </w:rPr>
        <w:t>identified</w:t>
      </w:r>
      <w:r w:rsidR="00E67B05">
        <w:rPr>
          <w:rFonts w:ascii="Times New Roman" w:eastAsia="宋体" w:hAnsi="Times New Roman"/>
          <w:lang w:val="en-GB" w:eastAsia="zh-CN"/>
        </w:rPr>
        <w:t>.</w:t>
      </w:r>
    </w:p>
    <w:p w14:paraId="162A7EE2" w14:textId="6627DF6C" w:rsidR="00E67B05"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Alt 1: </w:t>
      </w:r>
      <w:r w:rsidR="007723AA" w:rsidRPr="0005784F">
        <w:rPr>
          <w:rFonts w:ascii="Times New Roman" w:eastAsia="宋体" w:hAnsi="Times New Roman"/>
          <w:lang w:val="en-GB" w:eastAsia="zh-CN"/>
        </w:rPr>
        <w:t xml:space="preserve">the </w:t>
      </w:r>
      <w:proofErr w:type="spellStart"/>
      <w:r w:rsidR="007723AA" w:rsidRPr="0005784F">
        <w:rPr>
          <w:rFonts w:ascii="Times New Roman" w:eastAsia="宋体" w:hAnsi="Times New Roman"/>
          <w:i/>
          <w:lang w:val="en-GB" w:eastAsia="zh-CN"/>
        </w:rPr>
        <w:t>bwpInactivityTimer</w:t>
      </w:r>
      <w:proofErr w:type="spellEnd"/>
      <w:r w:rsidR="007723AA" w:rsidRPr="0005784F">
        <w:rPr>
          <w:rFonts w:ascii="Times New Roman" w:eastAsia="宋体" w:hAnsi="Times New Roman"/>
          <w:lang w:val="en-GB" w:eastAsia="zh-CN"/>
        </w:rPr>
        <w:t xml:space="preserve"> of the non-dormant BWP of </w:t>
      </w:r>
      <w:proofErr w:type="spellStart"/>
      <w:r w:rsidR="007723AA">
        <w:rPr>
          <w:rFonts w:ascii="Times New Roman" w:eastAsia="宋体" w:hAnsi="Times New Roman"/>
          <w:lang w:val="en-GB" w:eastAsia="zh-CN"/>
        </w:rPr>
        <w:t>SC</w:t>
      </w:r>
      <w:r w:rsidR="007723AA" w:rsidRPr="0005784F">
        <w:rPr>
          <w:rFonts w:ascii="Times New Roman" w:eastAsia="宋体" w:hAnsi="Times New Roman"/>
          <w:lang w:val="en-GB" w:eastAsia="zh-CN"/>
        </w:rPr>
        <w:t>ell</w:t>
      </w:r>
      <w:proofErr w:type="spellEnd"/>
      <w:r w:rsidR="007723AA" w:rsidRPr="0005784F">
        <w:rPr>
          <w:rFonts w:ascii="Times New Roman" w:eastAsia="宋体" w:hAnsi="Times New Roman"/>
          <w:lang w:val="en-GB" w:eastAsia="zh-CN"/>
        </w:rPr>
        <w:t xml:space="preserve"> starts after</w:t>
      </w:r>
      <w:r w:rsidR="00846531">
        <w:rPr>
          <w:rFonts w:ascii="Times New Roman" w:eastAsia="宋体" w:hAnsi="Times New Roman"/>
          <w:lang w:val="en-GB" w:eastAsia="zh-CN"/>
        </w:rPr>
        <w:t xml:space="preserve"> the</w:t>
      </w:r>
      <w:r w:rsidR="007723AA" w:rsidRPr="0005784F">
        <w:rPr>
          <w:rFonts w:ascii="Times New Roman" w:eastAsia="宋体" w:hAnsi="Times New Roman"/>
          <w:lang w:val="en-GB" w:eastAsia="zh-CN"/>
        </w:rPr>
        <w:t xml:space="preserve"> last valid monitoring occasion for DCI format 2-6</w:t>
      </w:r>
      <w:r>
        <w:rPr>
          <w:rFonts w:ascii="Times New Roman" w:eastAsia="宋体" w:hAnsi="Times New Roman"/>
          <w:lang w:val="en-GB" w:eastAsia="zh-CN"/>
        </w:rPr>
        <w:t>. (Figure 1a)</w:t>
      </w:r>
    </w:p>
    <w:p w14:paraId="77526942" w14:textId="294FA7D5" w:rsidR="00E67B05" w:rsidRPr="008176F3"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hint="eastAsia"/>
          <w:lang w:val="en-GB" w:eastAsia="zh-CN"/>
        </w:rPr>
        <w:t>A</w:t>
      </w:r>
      <w:r>
        <w:rPr>
          <w:rFonts w:ascii="Times New Roman" w:eastAsia="宋体" w:hAnsi="Times New Roman"/>
          <w:lang w:val="en-GB" w:eastAsia="zh-CN"/>
        </w:rPr>
        <w:t>lt 2:</w:t>
      </w:r>
      <w:r w:rsidRPr="008176F3">
        <w:rPr>
          <w:rFonts w:ascii="Times New Roman" w:hAnsi="Times New Roman"/>
        </w:rPr>
        <w:t xml:space="preserve"> </w:t>
      </w:r>
      <w:r w:rsidR="007723AA" w:rsidRPr="0005784F">
        <w:rPr>
          <w:rFonts w:ascii="Times New Roman" w:eastAsia="宋体" w:hAnsi="Times New Roman"/>
          <w:lang w:val="en-GB" w:eastAsia="zh-CN"/>
        </w:rPr>
        <w:t xml:space="preserve">the </w:t>
      </w:r>
      <w:proofErr w:type="spellStart"/>
      <w:r w:rsidR="007723AA" w:rsidRPr="0005784F">
        <w:rPr>
          <w:rFonts w:ascii="Times New Roman" w:eastAsia="宋体" w:hAnsi="Times New Roman"/>
          <w:i/>
          <w:lang w:val="en-GB" w:eastAsia="zh-CN"/>
        </w:rPr>
        <w:t>bwpInactivityTimer</w:t>
      </w:r>
      <w:proofErr w:type="spellEnd"/>
      <w:r w:rsidR="007723AA" w:rsidRPr="0005784F">
        <w:rPr>
          <w:rFonts w:ascii="Times New Roman" w:eastAsia="宋体" w:hAnsi="Times New Roman"/>
          <w:lang w:val="en-GB" w:eastAsia="zh-CN"/>
        </w:rPr>
        <w:t xml:space="preserve"> of the non-dormant BWP of </w:t>
      </w:r>
      <w:proofErr w:type="spellStart"/>
      <w:r w:rsidR="007723AA">
        <w:rPr>
          <w:rFonts w:ascii="Times New Roman" w:eastAsia="宋体" w:hAnsi="Times New Roman"/>
          <w:lang w:val="en-GB" w:eastAsia="zh-CN"/>
        </w:rPr>
        <w:t>SC</w:t>
      </w:r>
      <w:r w:rsidR="007723AA" w:rsidRPr="0005784F">
        <w:rPr>
          <w:rFonts w:ascii="Times New Roman" w:eastAsia="宋体" w:hAnsi="Times New Roman"/>
          <w:lang w:val="en-GB" w:eastAsia="zh-CN"/>
        </w:rPr>
        <w:t>ell</w:t>
      </w:r>
      <w:proofErr w:type="spellEnd"/>
      <w:r w:rsidR="007723AA" w:rsidRPr="0005784F">
        <w:rPr>
          <w:rFonts w:ascii="Times New Roman" w:eastAsia="宋体" w:hAnsi="Times New Roman"/>
          <w:lang w:val="en-GB" w:eastAsia="zh-CN"/>
        </w:rPr>
        <w:t xml:space="preserve"> starts </w:t>
      </w:r>
      <w:r w:rsidR="007723AA" w:rsidRPr="0005784F">
        <w:rPr>
          <w:rFonts w:ascii="Times New Roman" w:eastAsia="宋体" w:hAnsi="Times New Roman"/>
          <w:i/>
          <w:lang w:val="en-GB" w:eastAsia="zh-CN"/>
        </w:rPr>
        <w:t>n</w:t>
      </w:r>
      <w:r w:rsidR="007723AA" w:rsidRPr="0005784F">
        <w:rPr>
          <w:rFonts w:ascii="Times New Roman" w:eastAsia="宋体" w:hAnsi="Times New Roman"/>
          <w:lang w:val="en-GB" w:eastAsia="zh-CN"/>
        </w:rPr>
        <w:t xml:space="preserve"> slot</w:t>
      </w:r>
      <w:r w:rsidR="007723AA" w:rsidRPr="0005784F">
        <w:rPr>
          <w:rFonts w:ascii="Times New Roman" w:eastAsia="宋体" w:hAnsi="Times New Roman" w:hint="eastAsia"/>
          <w:lang w:val="en-GB" w:eastAsia="zh-CN"/>
        </w:rPr>
        <w:t>s</w:t>
      </w:r>
      <w:r w:rsidR="007723AA" w:rsidRPr="0005784F">
        <w:rPr>
          <w:rFonts w:ascii="Times New Roman" w:hAnsi="Times New Roman"/>
        </w:rPr>
        <w:t xml:space="preserve"> prior to DRX ON, where </w:t>
      </w:r>
      <w:r w:rsidR="007723AA" w:rsidRPr="0005784F">
        <w:rPr>
          <w:rFonts w:ascii="Times New Roman" w:hAnsi="Times New Roman"/>
          <w:i/>
        </w:rPr>
        <w:t>n</w:t>
      </w:r>
      <w:r w:rsidR="007723AA" w:rsidRPr="0005784F">
        <w:rPr>
          <w:rFonts w:ascii="Times New Roman" w:hAnsi="Times New Roman"/>
        </w:rPr>
        <w:t xml:space="preserve"> is the BWP switching time of </w:t>
      </w:r>
      <w:proofErr w:type="spellStart"/>
      <w:r w:rsidR="007723AA" w:rsidRPr="0005784F">
        <w:rPr>
          <w:rFonts w:ascii="Times New Roman" w:hAnsi="Times New Roman"/>
        </w:rPr>
        <w:t>scells</w:t>
      </w:r>
      <w:proofErr w:type="spellEnd"/>
      <w:r w:rsidR="007723AA" w:rsidRPr="0005784F">
        <w:rPr>
          <w:rFonts w:ascii="Times New Roman" w:hAnsi="Times New Roman"/>
        </w:rPr>
        <w:t>.</w:t>
      </w:r>
      <w:r w:rsidR="007723AA">
        <w:rPr>
          <w:rFonts w:ascii="Times New Roman" w:eastAsia="宋体" w:hAnsi="Times New Roman"/>
          <w:lang w:val="en-GB" w:eastAsia="zh-CN"/>
        </w:rPr>
        <w:t xml:space="preserve"> </w:t>
      </w:r>
      <w:r>
        <w:rPr>
          <w:rFonts w:ascii="Times New Roman" w:eastAsia="宋体" w:hAnsi="Times New Roman"/>
          <w:lang w:val="en-GB" w:eastAsia="zh-CN"/>
        </w:rPr>
        <w:t>(Figure 1b)</w:t>
      </w:r>
    </w:p>
    <w:p w14:paraId="2F9CFBEB" w14:textId="070FE462" w:rsidR="00E67B05" w:rsidRDefault="00D87ACB" w:rsidP="00E67B05">
      <w:pPr>
        <w:pStyle w:val="a1"/>
        <w:spacing w:beforeLines="50" w:before="120" w:afterLines="50"/>
      </w:pPr>
      <w:r>
        <w:object w:dxaOrig="4635" w:dyaOrig="1275" w14:anchorId="60289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24.5pt" o:ole="">
            <v:imagedata r:id="rId8" o:title=""/>
          </v:shape>
          <o:OLEObject Type="Embed" ProgID="Visio.Drawing.15" ShapeID="_x0000_i1025" DrawAspect="Content" ObjectID="_1658355075" r:id="rId9"/>
        </w:object>
      </w:r>
    </w:p>
    <w:p w14:paraId="7F066AAE" w14:textId="5F3BC5D2" w:rsidR="00D8244A" w:rsidRPr="00DC7EF9" w:rsidRDefault="00D87ACB" w:rsidP="00D87ACB">
      <w:pPr>
        <w:pStyle w:val="a1"/>
        <w:spacing w:beforeLines="50" w:before="120" w:afterLines="50"/>
        <w:jc w:val="center"/>
        <w:rPr>
          <w:rFonts w:ascii="Times New Roman" w:eastAsia="宋体" w:hAnsi="Times New Roman"/>
          <w:lang w:val="en-GB" w:eastAsia="zh-CN"/>
        </w:rPr>
      </w:pPr>
      <w:r>
        <w:object w:dxaOrig="2146" w:dyaOrig="930" w14:anchorId="3437969D">
          <v:shape id="_x0000_i1026" type="#_x0000_t75" style="width:232.5pt;height:100.5pt" o:ole="">
            <v:imagedata r:id="rId10" o:title=""/>
          </v:shape>
          <o:OLEObject Type="Embed" ProgID="Visio.Drawing.15" ShapeID="_x0000_i1026" DrawAspect="Content" ObjectID="_1658355076" r:id="rId11"/>
        </w:object>
      </w:r>
    </w:p>
    <w:p w14:paraId="3479326D" w14:textId="41F79DCF" w:rsidR="00E67B05" w:rsidRDefault="00E67B05" w:rsidP="00E67B05">
      <w:pPr>
        <w:pStyle w:val="a1"/>
        <w:spacing w:beforeLines="50" w:before="120" w:afterLines="50"/>
        <w:jc w:val="center"/>
        <w:rPr>
          <w:rFonts w:ascii="Times New Roman" w:eastAsia="宋体" w:hAnsi="Times New Roman"/>
          <w:b/>
          <w:lang w:val="en-GB" w:eastAsia="zh-CN"/>
        </w:rPr>
      </w:pPr>
      <w:r w:rsidRPr="00984222">
        <w:rPr>
          <w:rFonts w:ascii="Times New Roman" w:hAnsi="Times New Roman"/>
          <w:b/>
        </w:rPr>
        <w:t xml:space="preserve">Figure </w:t>
      </w:r>
      <w:r w:rsidRPr="00984222">
        <w:rPr>
          <w:rFonts w:ascii="Times New Roman" w:hAnsi="Times New Roman"/>
          <w:b/>
        </w:rPr>
        <w:fldChar w:fldCharType="begin"/>
      </w:r>
      <w:r w:rsidRPr="00984222">
        <w:rPr>
          <w:rFonts w:ascii="Times New Roman" w:hAnsi="Times New Roman"/>
          <w:b/>
        </w:rPr>
        <w:instrText xml:space="preserve"> SEQ Figure \* ARABIC </w:instrText>
      </w:r>
      <w:r w:rsidRPr="00984222">
        <w:rPr>
          <w:rFonts w:ascii="Times New Roman" w:hAnsi="Times New Roman"/>
          <w:b/>
        </w:rPr>
        <w:fldChar w:fldCharType="separate"/>
      </w:r>
      <w:r>
        <w:rPr>
          <w:rFonts w:ascii="Times New Roman" w:hAnsi="Times New Roman"/>
          <w:b/>
          <w:noProof/>
        </w:rPr>
        <w:t>1</w:t>
      </w:r>
      <w:r w:rsidRPr="00984222">
        <w:rPr>
          <w:rFonts w:ascii="Times New Roman" w:hAnsi="Times New Roman"/>
          <w:b/>
        </w:rPr>
        <w:fldChar w:fldCharType="end"/>
      </w:r>
      <w:r>
        <w:rPr>
          <w:rFonts w:ascii="Times New Roman" w:eastAsia="宋体" w:hAnsi="Times New Roman"/>
          <w:b/>
          <w:lang w:eastAsia="zh-CN"/>
        </w:rPr>
        <w:t xml:space="preserve">: </w:t>
      </w:r>
      <w:r w:rsidRPr="006E0BF3">
        <w:rPr>
          <w:rFonts w:ascii="Times New Roman" w:eastAsia="宋体" w:hAnsi="Times New Roman"/>
          <w:b/>
          <w:lang w:val="en-GB" w:eastAsia="zh-CN"/>
        </w:rPr>
        <w:t xml:space="preserve">BWP switching time when multiple </w:t>
      </w:r>
      <w:r w:rsidR="00785B00" w:rsidRPr="00785B00">
        <w:rPr>
          <w:rFonts w:ascii="Times New Roman" w:eastAsia="宋体" w:hAnsi="Times New Roman"/>
          <w:b/>
          <w:lang w:val="en-GB" w:eastAsia="zh-CN"/>
        </w:rPr>
        <w:t>DCI 2_6</w:t>
      </w:r>
      <w:r w:rsidRPr="006E0BF3">
        <w:rPr>
          <w:rFonts w:ascii="Times New Roman" w:eastAsia="宋体" w:hAnsi="Times New Roman"/>
          <w:b/>
          <w:lang w:val="en-GB" w:eastAsia="zh-CN"/>
        </w:rPr>
        <w:t xml:space="preserve"> monitoring occasions configured</w:t>
      </w:r>
    </w:p>
    <w:p w14:paraId="28904116" w14:textId="7A2FA1EE" w:rsidR="00E67B05" w:rsidRDefault="00E67B05" w:rsidP="00E67B05">
      <w:pPr>
        <w:pStyle w:val="a1"/>
        <w:spacing w:beforeLines="50" w:before="120" w:afterLines="50"/>
        <w:rPr>
          <w:rFonts w:ascii="Times New Roman" w:hAnsi="Times New Roman"/>
        </w:rPr>
      </w:pPr>
      <w:r>
        <w:rPr>
          <w:rFonts w:ascii="Times New Roman" w:eastAsia="宋体" w:hAnsi="Times New Roman"/>
          <w:lang w:val="en-GB" w:eastAsia="zh-CN"/>
        </w:rPr>
        <w:t xml:space="preserve">As illustrated in Figure 1a, </w:t>
      </w:r>
      <w:r w:rsidR="00846531">
        <w:rPr>
          <w:rFonts w:ascii="Times New Roman" w:eastAsia="宋体" w:hAnsi="Times New Roman"/>
          <w:lang w:val="en-GB" w:eastAsia="zh-CN"/>
        </w:rPr>
        <w:t xml:space="preserve">by Alt.1 the </w:t>
      </w:r>
      <w:r>
        <w:rPr>
          <w:rFonts w:ascii="Times New Roman" w:eastAsia="宋体" w:hAnsi="Times New Roman"/>
          <w:lang w:val="en-GB" w:eastAsia="zh-CN"/>
        </w:rPr>
        <w:t xml:space="preserve">network and </w:t>
      </w:r>
      <w:r w:rsidR="007F681B">
        <w:rPr>
          <w:rFonts w:ascii="Times New Roman" w:eastAsia="宋体" w:hAnsi="Times New Roman"/>
          <w:lang w:val="en-GB" w:eastAsia="zh-CN"/>
        </w:rPr>
        <w:t xml:space="preserve">UE </w:t>
      </w:r>
      <w:r>
        <w:rPr>
          <w:rFonts w:ascii="Times New Roman" w:eastAsia="宋体" w:hAnsi="Times New Roman"/>
          <w:lang w:val="en-GB" w:eastAsia="zh-CN"/>
        </w:rPr>
        <w:t xml:space="preserve">can have aligned understanding on BWP switching time if BWP switching after last valid monitoring occasion </w:t>
      </w:r>
      <w:r w:rsidR="007F681B">
        <w:rPr>
          <w:rFonts w:ascii="Times New Roman" w:eastAsia="宋体" w:hAnsi="Times New Roman"/>
          <w:lang w:val="en-GB" w:eastAsia="zh-CN"/>
        </w:rPr>
        <w:t>of</w:t>
      </w:r>
      <w:r>
        <w:rPr>
          <w:rFonts w:ascii="Times New Roman" w:eastAsia="宋体" w:hAnsi="Times New Roman"/>
          <w:lang w:val="en-GB" w:eastAsia="zh-CN"/>
        </w:rPr>
        <w:t xml:space="preserve"> DCI format 2-6. However,</w:t>
      </w:r>
      <w:r w:rsidR="00846531">
        <w:rPr>
          <w:rFonts w:ascii="Times New Roman" w:eastAsia="宋体" w:hAnsi="Times New Roman"/>
          <w:lang w:val="en-GB" w:eastAsia="zh-CN"/>
        </w:rPr>
        <w:t xml:space="preserve"> as mentioned before,</w:t>
      </w:r>
      <w:r>
        <w:rPr>
          <w:rFonts w:ascii="Times New Roman" w:eastAsia="宋体" w:hAnsi="Times New Roman"/>
          <w:lang w:val="en-GB" w:eastAsia="zh-CN"/>
        </w:rPr>
        <w:t xml:space="preserve"> the time duration may be up to 15ms, and the last </w:t>
      </w:r>
      <w:r w:rsidR="00785B00">
        <w:rPr>
          <w:rFonts w:ascii="Times New Roman" w:eastAsia="宋体" w:hAnsi="Times New Roman"/>
          <w:lang w:val="en-GB" w:eastAsia="zh-CN"/>
        </w:rPr>
        <w:t>DCI 2_6</w:t>
      </w:r>
      <w:r>
        <w:rPr>
          <w:rFonts w:ascii="Times New Roman" w:eastAsia="宋体" w:hAnsi="Times New Roman"/>
          <w:lang w:val="en-GB" w:eastAsia="zh-CN"/>
        </w:rPr>
        <w:t xml:space="preserve"> occasion may be much earlier than DRX ON. </w:t>
      </w:r>
      <w:r w:rsidR="00846531">
        <w:rPr>
          <w:rFonts w:ascii="Times New Roman" w:eastAsia="宋体" w:hAnsi="Times New Roman"/>
          <w:lang w:val="en-GB" w:eastAsia="zh-CN"/>
        </w:rPr>
        <w:t>Obviously i</w:t>
      </w:r>
      <w:r>
        <w:rPr>
          <w:rFonts w:ascii="Times New Roman" w:eastAsia="宋体" w:hAnsi="Times New Roman"/>
          <w:lang w:val="en-GB" w:eastAsia="zh-CN"/>
        </w:rPr>
        <w:t xml:space="preserve">t is not </w:t>
      </w:r>
      <w:r w:rsidR="007F681B">
        <w:rPr>
          <w:rFonts w:ascii="Times New Roman" w:eastAsia="宋体" w:hAnsi="Times New Roman"/>
          <w:lang w:val="en-GB" w:eastAsia="zh-CN"/>
        </w:rPr>
        <w:t xml:space="preserve">desirable </w:t>
      </w:r>
      <w:r w:rsidR="00846531">
        <w:rPr>
          <w:rFonts w:ascii="Times New Roman" w:eastAsia="宋体" w:hAnsi="Times New Roman"/>
          <w:lang w:val="en-GB" w:eastAsia="zh-CN"/>
        </w:rPr>
        <w:t xml:space="preserve">for the UE </w:t>
      </w:r>
      <w:r>
        <w:rPr>
          <w:rFonts w:ascii="Times New Roman" w:eastAsia="宋体" w:hAnsi="Times New Roman"/>
          <w:lang w:val="en-GB" w:eastAsia="zh-CN"/>
        </w:rPr>
        <w:t xml:space="preserve">to switch BWP too early during DRX OFF period. Therefore, </w:t>
      </w:r>
      <w:r w:rsidR="007F681B">
        <w:rPr>
          <w:rFonts w:ascii="Times New Roman" w:eastAsia="宋体" w:hAnsi="Times New Roman"/>
          <w:lang w:val="en-GB" w:eastAsia="zh-CN"/>
        </w:rPr>
        <w:t>Al</w:t>
      </w:r>
      <w:r w:rsidR="00D8244A">
        <w:rPr>
          <w:rFonts w:ascii="Times New Roman" w:eastAsia="宋体" w:hAnsi="Times New Roman"/>
          <w:lang w:val="en-GB" w:eastAsia="zh-CN"/>
        </w:rPr>
        <w:t>t</w:t>
      </w:r>
      <w:r w:rsidR="00D8244A">
        <w:rPr>
          <w:rFonts w:ascii="Times New Roman" w:eastAsia="宋体" w:hAnsi="Times New Roman" w:hint="eastAsia"/>
          <w:lang w:val="en-GB" w:eastAsia="zh-CN"/>
        </w:rPr>
        <w:t>.</w:t>
      </w:r>
      <w:r w:rsidR="007F681B">
        <w:rPr>
          <w:rFonts w:ascii="Times New Roman" w:eastAsia="宋体" w:hAnsi="Times New Roman"/>
          <w:lang w:val="en-GB" w:eastAsia="zh-CN"/>
        </w:rPr>
        <w:t>2 is preferred</w:t>
      </w:r>
      <w:r w:rsidR="00846531">
        <w:rPr>
          <w:rFonts w:ascii="Times New Roman" w:eastAsia="宋体" w:hAnsi="Times New Roman"/>
          <w:lang w:val="en-GB" w:eastAsia="zh-CN"/>
        </w:rPr>
        <w:t xml:space="preserve"> in this case (i.e., </w:t>
      </w:r>
      <w:r w:rsidR="00846531" w:rsidRPr="00846531">
        <w:rPr>
          <w:rFonts w:ascii="Times New Roman" w:eastAsia="宋体" w:hAnsi="Times New Roman"/>
          <w:lang w:val="en-GB" w:eastAsia="zh-CN"/>
        </w:rPr>
        <w:t xml:space="preserve">the time gap is larger than </w:t>
      </w:r>
      <w:r w:rsidR="00846531">
        <w:rPr>
          <w:rFonts w:ascii="Times New Roman" w:eastAsia="宋体" w:hAnsi="Times New Roman"/>
          <w:lang w:val="en-GB" w:eastAsia="zh-CN"/>
        </w:rPr>
        <w:t>the BWP</w:t>
      </w:r>
      <w:r w:rsidR="00846531" w:rsidRPr="00846531">
        <w:rPr>
          <w:rFonts w:ascii="Times New Roman" w:eastAsia="宋体" w:hAnsi="Times New Roman"/>
          <w:lang w:val="en-GB" w:eastAsia="zh-CN"/>
        </w:rPr>
        <w:t xml:space="preserve"> switching time</w:t>
      </w:r>
      <w:r w:rsidR="00846531">
        <w:rPr>
          <w:rFonts w:ascii="Times New Roman" w:eastAsia="宋体" w:hAnsi="Times New Roman"/>
          <w:lang w:val="en-GB" w:eastAsia="zh-CN"/>
        </w:rPr>
        <w:t>)</w:t>
      </w:r>
      <w:r w:rsidR="00D8244A">
        <w:rPr>
          <w:rFonts w:ascii="Times New Roman" w:eastAsia="宋体" w:hAnsi="Times New Roman"/>
          <w:lang w:val="en-GB" w:eastAsia="zh-CN"/>
        </w:rPr>
        <w:t xml:space="preserve"> for power saving purpose</w:t>
      </w:r>
      <w:r>
        <w:rPr>
          <w:rFonts w:ascii="Times New Roman" w:hAnsi="Times New Roman"/>
        </w:rPr>
        <w:t>, as illustrated in Figure 1b.</w:t>
      </w:r>
      <w:r w:rsidR="00D8244A">
        <w:rPr>
          <w:rFonts w:ascii="Times New Roman" w:hAnsi="Times New Roman"/>
        </w:rPr>
        <w:t xml:space="preserve"> </w:t>
      </w:r>
      <w:r w:rsidR="00D8244A" w:rsidRPr="00D8244A">
        <w:rPr>
          <w:rFonts w:ascii="Times New Roman" w:hAnsi="Times New Roman"/>
        </w:rPr>
        <w:t>If the time gap between the last valid WUS occasion and DRX on is not long enough for BWP switching, the BWP switching should be performed right after the last WUS occasion, as shown in Figure 1c.</w:t>
      </w:r>
    </w:p>
    <w:p w14:paraId="6226EAB8" w14:textId="65479906" w:rsidR="00052A0B" w:rsidRDefault="00E67B05" w:rsidP="009D4C51">
      <w:pPr>
        <w:pStyle w:val="a1"/>
        <w:keepNext/>
        <w:spacing w:beforeLines="50" w:before="120" w:afterLines="50"/>
        <w:rPr>
          <w:rFonts w:ascii="Times New Roman" w:hAnsi="Times New Roman"/>
          <w:b/>
        </w:rPr>
      </w:pPr>
      <w:bookmarkStart w:id="12" w:name="_Ref40204543"/>
      <w:r>
        <w:rPr>
          <w:rFonts w:ascii="Times New Roman" w:eastAsia="宋体" w:hAnsi="Times New Roman"/>
          <w:b/>
          <w:lang w:eastAsia="zh-CN"/>
        </w:rPr>
        <w:t xml:space="preserve">Proposal </w:t>
      </w:r>
      <w:r w:rsidR="006C2EAF">
        <w:rPr>
          <w:rFonts w:ascii="Times New Roman" w:eastAsia="宋体" w:hAnsi="Times New Roman"/>
          <w:b/>
          <w:lang w:val="en-GB" w:eastAsia="zh-CN"/>
        </w:rPr>
        <w:t>1</w:t>
      </w:r>
      <w:r w:rsidR="0023761F" w:rsidRPr="009D4C51">
        <w:rPr>
          <w:rFonts w:ascii="Times New Roman" w:eastAsia="宋体" w:hAnsi="Times New Roman"/>
          <w:b/>
          <w:lang w:val="en-GB" w:eastAsia="zh-CN"/>
        </w:rPr>
        <w:t xml:space="preserve">: </w:t>
      </w:r>
      <w:bookmarkEnd w:id="6"/>
      <w:r w:rsidR="007F681B">
        <w:rPr>
          <w:rFonts w:ascii="Times New Roman" w:eastAsia="宋体" w:hAnsi="Times New Roman"/>
          <w:b/>
          <w:lang w:val="en-GB" w:eastAsia="zh-CN"/>
        </w:rPr>
        <w:t xml:space="preserve">In the case that </w:t>
      </w:r>
      <w:r w:rsidR="00EF3ABD" w:rsidRPr="00EF3ABD">
        <w:rPr>
          <w:rFonts w:ascii="Times New Roman" w:eastAsia="宋体" w:hAnsi="Times New Roman"/>
          <w:b/>
          <w:lang w:val="en-GB" w:eastAsia="zh-CN"/>
        </w:rPr>
        <w:t xml:space="preserve">the </w:t>
      </w:r>
      <w:r w:rsidR="00846531" w:rsidRPr="00EF3ABD">
        <w:rPr>
          <w:rFonts w:ascii="Times New Roman" w:eastAsia="宋体" w:hAnsi="Times New Roman"/>
          <w:b/>
          <w:lang w:val="en-GB" w:eastAsia="zh-CN"/>
        </w:rPr>
        <w:t>tim</w:t>
      </w:r>
      <w:r w:rsidR="00846531">
        <w:rPr>
          <w:rFonts w:ascii="Times New Roman" w:eastAsia="宋体" w:hAnsi="Times New Roman"/>
          <w:b/>
          <w:lang w:val="en-GB" w:eastAsia="zh-CN"/>
        </w:rPr>
        <w:t>e</w:t>
      </w:r>
      <w:r w:rsidR="00846531" w:rsidRPr="00EF3ABD">
        <w:rPr>
          <w:rFonts w:ascii="Times New Roman" w:eastAsia="宋体" w:hAnsi="Times New Roman"/>
          <w:b/>
          <w:lang w:val="en-GB" w:eastAsia="zh-CN"/>
        </w:rPr>
        <w:t xml:space="preserve"> </w:t>
      </w:r>
      <w:r w:rsidR="00EF3ABD" w:rsidRPr="00EF3ABD">
        <w:rPr>
          <w:rFonts w:ascii="Times New Roman" w:eastAsia="宋体" w:hAnsi="Times New Roman"/>
          <w:b/>
          <w:lang w:val="en-GB" w:eastAsia="zh-CN"/>
        </w:rPr>
        <w:t xml:space="preserve">gap between the last monitoring occasion </w:t>
      </w:r>
      <w:r w:rsidR="00EF3ABD">
        <w:rPr>
          <w:rFonts w:ascii="Times New Roman" w:eastAsia="宋体" w:hAnsi="Times New Roman"/>
          <w:b/>
          <w:lang w:val="en-GB" w:eastAsia="zh-CN"/>
        </w:rPr>
        <w:t>of DCI 2_6</w:t>
      </w:r>
      <w:r w:rsidR="00EF3ABD" w:rsidRPr="007F681B">
        <w:rPr>
          <w:rFonts w:ascii="Times New Roman" w:eastAsia="宋体" w:hAnsi="Times New Roman"/>
          <w:b/>
          <w:lang w:val="en-GB" w:eastAsia="zh-CN"/>
        </w:rPr>
        <w:t xml:space="preserve"> </w:t>
      </w:r>
      <w:r w:rsidR="00EF3ABD" w:rsidRPr="00EF3ABD">
        <w:rPr>
          <w:rFonts w:ascii="Times New Roman" w:eastAsia="宋体" w:hAnsi="Times New Roman"/>
          <w:b/>
          <w:lang w:val="en-GB" w:eastAsia="zh-CN"/>
        </w:rPr>
        <w:t xml:space="preserve">and the start of DRX ON is </w:t>
      </w:r>
      <w:r w:rsidR="00EF3ABD" w:rsidRPr="00E60A7F">
        <w:rPr>
          <w:rFonts w:ascii="Times New Roman" w:eastAsia="宋体" w:hAnsi="Times New Roman"/>
          <w:b/>
          <w:color w:val="FF0000"/>
          <w:lang w:val="en-GB" w:eastAsia="zh-CN"/>
        </w:rPr>
        <w:t>larger than</w:t>
      </w:r>
      <w:r w:rsidR="00EF3ABD" w:rsidRPr="00EF3ABD">
        <w:rPr>
          <w:rFonts w:ascii="Times New Roman" w:eastAsia="宋体" w:hAnsi="Times New Roman"/>
          <w:b/>
          <w:lang w:val="en-GB" w:eastAsia="zh-CN"/>
        </w:rPr>
        <w:t xml:space="preserve"> </w:t>
      </w:r>
      <w:proofErr w:type="spellStart"/>
      <w:r w:rsidR="00EF3ABD" w:rsidRPr="00EF3ABD">
        <w:rPr>
          <w:rFonts w:ascii="Times New Roman" w:eastAsia="宋体" w:hAnsi="Times New Roman"/>
          <w:b/>
          <w:lang w:val="en-GB" w:eastAsia="zh-CN"/>
        </w:rPr>
        <w:t>SCell</w:t>
      </w:r>
      <w:proofErr w:type="spellEnd"/>
      <w:r w:rsidR="00EF3ABD" w:rsidRPr="00EF3ABD">
        <w:rPr>
          <w:rFonts w:ascii="Times New Roman" w:eastAsia="宋体" w:hAnsi="Times New Roman"/>
          <w:b/>
          <w:lang w:val="en-GB" w:eastAsia="zh-CN"/>
        </w:rPr>
        <w:t xml:space="preserve"> dormancy/non-dormancy switching time</w:t>
      </w:r>
      <w:r w:rsidR="00052A0B" w:rsidRPr="00052A0B">
        <w:rPr>
          <w:rFonts w:ascii="Times New Roman" w:eastAsia="宋体" w:hAnsi="Times New Roman"/>
          <w:b/>
          <w:lang w:val="en-GB" w:eastAsia="zh-CN"/>
        </w:rPr>
        <w:t>,</w:t>
      </w:r>
      <w:bookmarkEnd w:id="12"/>
    </w:p>
    <w:p w14:paraId="0ABA2E6E" w14:textId="1DF3E2DE" w:rsidR="005E4B9F" w:rsidRPr="005E4B9F" w:rsidRDefault="002477A8" w:rsidP="005E4B9F">
      <w:pPr>
        <w:pStyle w:val="a1"/>
        <w:numPr>
          <w:ilvl w:val="0"/>
          <w:numId w:val="46"/>
        </w:numPr>
        <w:spacing w:beforeLines="50" w:before="120" w:afterLines="50"/>
        <w:rPr>
          <w:rFonts w:ascii="Times New Roman" w:eastAsia="宋体" w:hAnsi="Times New Roman"/>
          <w:b/>
          <w:lang w:val="en-GB" w:eastAsia="zh-CN"/>
        </w:rPr>
      </w:pPr>
      <w:r w:rsidRPr="007136D7">
        <w:rPr>
          <w:rFonts w:ascii="Times New Roman" w:eastAsia="宋体" w:hAnsi="Times New Roman"/>
          <w:b/>
          <w:lang w:val="en-GB" w:eastAsia="zh-CN"/>
        </w:rPr>
        <w:t>T</w:t>
      </w:r>
      <w:r w:rsidR="007723AA" w:rsidRPr="007136D7">
        <w:rPr>
          <w:rFonts w:ascii="Times New Roman" w:eastAsia="宋体" w:hAnsi="Times New Roman"/>
          <w:b/>
          <w:lang w:val="en-GB" w:eastAsia="zh-CN"/>
        </w:rPr>
        <w:t>he</w:t>
      </w:r>
      <w:r>
        <w:rPr>
          <w:rFonts w:ascii="Times New Roman" w:eastAsia="宋体" w:hAnsi="Times New Roman"/>
          <w:b/>
          <w:lang w:val="en-GB" w:eastAsia="zh-CN"/>
        </w:rPr>
        <w:t xml:space="preserve"> starting point of BWP switching time and</w:t>
      </w:r>
      <w:r w:rsidR="007723AA" w:rsidRPr="007136D7">
        <w:rPr>
          <w:rFonts w:ascii="Times New Roman" w:eastAsia="宋体" w:hAnsi="Times New Roman"/>
          <w:b/>
          <w:lang w:val="en-GB" w:eastAsia="zh-CN"/>
        </w:rPr>
        <w:t xml:space="preserve"> </w:t>
      </w:r>
      <w:proofErr w:type="spellStart"/>
      <w:r w:rsidR="007723AA" w:rsidRPr="00454F87">
        <w:rPr>
          <w:rFonts w:ascii="Times New Roman" w:eastAsia="宋体" w:hAnsi="Times New Roman"/>
          <w:b/>
          <w:i/>
          <w:lang w:val="en-GB" w:eastAsia="zh-CN"/>
        </w:rPr>
        <w:t>bwpInactivityTimer</w:t>
      </w:r>
      <w:proofErr w:type="spellEnd"/>
      <w:r w:rsidR="007723AA">
        <w:rPr>
          <w:rFonts w:ascii="Times New Roman" w:eastAsia="宋体" w:hAnsi="Times New Roman"/>
          <w:b/>
          <w:lang w:val="en-GB" w:eastAsia="zh-CN"/>
        </w:rPr>
        <w:t xml:space="preserve"> </w:t>
      </w:r>
      <w:r>
        <w:rPr>
          <w:rFonts w:ascii="Times New Roman" w:eastAsia="宋体" w:hAnsi="Times New Roman"/>
          <w:b/>
          <w:lang w:val="en-GB" w:eastAsia="zh-CN"/>
        </w:rPr>
        <w:t>are</w:t>
      </w:r>
      <w:r w:rsidR="007723AA" w:rsidRPr="007136D7">
        <w:rPr>
          <w:rFonts w:ascii="Times New Roman" w:eastAsia="宋体" w:hAnsi="Times New Roman"/>
          <w:b/>
          <w:lang w:val="en-GB" w:eastAsia="zh-CN"/>
        </w:rPr>
        <w:t xml:space="preserve"> </w:t>
      </w:r>
      <w:r w:rsidR="007723AA" w:rsidRPr="007136D7">
        <w:rPr>
          <w:rFonts w:ascii="Times New Roman" w:eastAsia="宋体" w:hAnsi="Times New Roman"/>
          <w:b/>
          <w:i/>
          <w:lang w:val="en-GB" w:eastAsia="zh-CN"/>
        </w:rPr>
        <w:t>n</w:t>
      </w:r>
      <w:r w:rsidR="007723AA" w:rsidRPr="007136D7">
        <w:rPr>
          <w:rFonts w:ascii="Times New Roman" w:eastAsia="宋体" w:hAnsi="Times New Roman"/>
          <w:b/>
          <w:lang w:val="en-GB" w:eastAsia="zh-CN"/>
        </w:rPr>
        <w:t xml:space="preserve"> slot</w:t>
      </w:r>
      <w:r w:rsidR="007723AA">
        <w:rPr>
          <w:rFonts w:ascii="Times New Roman" w:eastAsia="宋体" w:hAnsi="Times New Roman" w:hint="eastAsia"/>
          <w:b/>
          <w:lang w:val="en-GB" w:eastAsia="zh-CN"/>
        </w:rPr>
        <w:t>s</w:t>
      </w:r>
      <w:r w:rsidR="007723AA" w:rsidRPr="007136D7">
        <w:rPr>
          <w:rFonts w:ascii="Times New Roman" w:hAnsi="Times New Roman"/>
          <w:b/>
        </w:rPr>
        <w:t xml:space="preserve"> prior to DRX ON, where </w:t>
      </w:r>
      <w:r w:rsidR="007723AA" w:rsidRPr="007136D7">
        <w:rPr>
          <w:rFonts w:ascii="Times New Roman" w:hAnsi="Times New Roman"/>
          <w:b/>
          <w:i/>
        </w:rPr>
        <w:t>n</w:t>
      </w:r>
      <w:r w:rsidR="007723AA" w:rsidRPr="007136D7">
        <w:rPr>
          <w:rFonts w:ascii="Times New Roman" w:hAnsi="Times New Roman"/>
          <w:b/>
        </w:rPr>
        <w:t xml:space="preserve"> is the </w:t>
      </w:r>
      <w:r w:rsidR="007723AA">
        <w:rPr>
          <w:rFonts w:ascii="Times New Roman" w:hAnsi="Times New Roman"/>
          <w:b/>
        </w:rPr>
        <w:t>BWP</w:t>
      </w:r>
      <w:r w:rsidR="007723AA" w:rsidRPr="007136D7">
        <w:rPr>
          <w:rFonts w:ascii="Times New Roman" w:hAnsi="Times New Roman"/>
          <w:b/>
        </w:rPr>
        <w:t xml:space="preserve"> switching time</w:t>
      </w:r>
      <w:r w:rsidR="007723AA">
        <w:rPr>
          <w:rFonts w:ascii="Times New Roman" w:hAnsi="Times New Roman"/>
          <w:b/>
        </w:rPr>
        <w:t xml:space="preserve"> of SCells</w:t>
      </w:r>
      <w:r w:rsidR="007723AA" w:rsidRPr="007136D7">
        <w:rPr>
          <w:rFonts w:ascii="Times New Roman" w:hAnsi="Times New Roman"/>
          <w:b/>
        </w:rPr>
        <w:t>.</w:t>
      </w:r>
    </w:p>
    <w:p w14:paraId="51840952" w14:textId="7E331B10" w:rsidR="005E4B9F" w:rsidRPr="00E60A7F" w:rsidRDefault="005E4B9F" w:rsidP="005E4B9F">
      <w:pPr>
        <w:pStyle w:val="a1"/>
        <w:spacing w:beforeLines="50" w:before="120" w:afterLines="50"/>
        <w:rPr>
          <w:rFonts w:ascii="Times New Roman" w:eastAsia="宋体" w:hAnsi="Times New Roman"/>
          <w:b/>
          <w:lang w:val="en-GB" w:eastAsia="zh-CN"/>
        </w:rPr>
      </w:pPr>
      <w:r w:rsidRPr="00E60A7F">
        <w:rPr>
          <w:rFonts w:ascii="Times New Roman" w:eastAsia="宋体" w:hAnsi="Times New Roman"/>
          <w:b/>
          <w:lang w:val="en-GB" w:eastAsia="zh-CN"/>
        </w:rPr>
        <w:t>In the case that the tim</w:t>
      </w:r>
      <w:r w:rsidR="00846531">
        <w:rPr>
          <w:rFonts w:ascii="Times New Roman" w:eastAsia="宋体" w:hAnsi="Times New Roman"/>
          <w:b/>
          <w:lang w:val="en-GB" w:eastAsia="zh-CN"/>
        </w:rPr>
        <w:t>e</w:t>
      </w:r>
      <w:r w:rsidRPr="00E60A7F">
        <w:rPr>
          <w:rFonts w:ascii="Times New Roman" w:eastAsia="宋体" w:hAnsi="Times New Roman"/>
          <w:b/>
          <w:lang w:val="en-GB" w:eastAsia="zh-CN"/>
        </w:rPr>
        <w:t xml:space="preserve"> gap between the last monitoring occasion of DCI 2_6 and the start of DRX ON is</w:t>
      </w:r>
      <w:r w:rsidRPr="00E60A7F">
        <w:rPr>
          <w:rFonts w:ascii="Times New Roman" w:eastAsia="宋体" w:hAnsi="Times New Roman"/>
          <w:b/>
          <w:color w:val="FF0000"/>
          <w:lang w:val="en-GB" w:eastAsia="zh-CN"/>
        </w:rPr>
        <w:t xml:space="preserve"> smaller than</w:t>
      </w:r>
      <w:r w:rsidRPr="00E60A7F">
        <w:rPr>
          <w:rFonts w:ascii="Times New Roman" w:eastAsia="宋体" w:hAnsi="Times New Roman"/>
          <w:b/>
          <w:lang w:val="en-GB" w:eastAsia="zh-CN"/>
        </w:rPr>
        <w:t xml:space="preserve"> SCell dormancy/non-dormancy switching time,</w:t>
      </w:r>
    </w:p>
    <w:p w14:paraId="7E59AE63" w14:textId="3B57603E" w:rsidR="005E4B9F" w:rsidRDefault="002477A8" w:rsidP="005E4B9F">
      <w:pPr>
        <w:pStyle w:val="a1"/>
        <w:numPr>
          <w:ilvl w:val="0"/>
          <w:numId w:val="46"/>
        </w:numPr>
        <w:spacing w:beforeLines="50" w:before="120" w:afterLines="50"/>
        <w:rPr>
          <w:rFonts w:ascii="Times New Roman" w:hAnsi="Times New Roman"/>
          <w:b/>
        </w:rPr>
      </w:pPr>
      <w:r w:rsidRPr="007136D7">
        <w:rPr>
          <w:rFonts w:ascii="Times New Roman" w:eastAsia="宋体" w:hAnsi="Times New Roman"/>
          <w:b/>
          <w:lang w:val="en-GB" w:eastAsia="zh-CN"/>
        </w:rPr>
        <w:t>The</w:t>
      </w:r>
      <w:r>
        <w:rPr>
          <w:rFonts w:ascii="Times New Roman" w:eastAsia="宋体" w:hAnsi="Times New Roman"/>
          <w:b/>
          <w:lang w:val="en-GB" w:eastAsia="zh-CN"/>
        </w:rPr>
        <w:t xml:space="preserve"> starting point of BWP switching time and</w:t>
      </w:r>
      <w:r w:rsidRPr="007136D7">
        <w:rPr>
          <w:rFonts w:ascii="Times New Roman" w:eastAsia="宋体" w:hAnsi="Times New Roman"/>
          <w:b/>
          <w:lang w:val="en-GB" w:eastAsia="zh-CN"/>
        </w:rPr>
        <w:t xml:space="preserve"> </w:t>
      </w:r>
      <w:r w:rsidR="005E4B9F" w:rsidRPr="00454F87">
        <w:rPr>
          <w:rFonts w:ascii="Times New Roman" w:eastAsia="宋体" w:hAnsi="Times New Roman"/>
          <w:b/>
          <w:i/>
          <w:lang w:val="en-GB" w:eastAsia="zh-CN"/>
        </w:rPr>
        <w:t>bwpInactivityTimer</w:t>
      </w:r>
      <w:r w:rsidR="005E4B9F">
        <w:rPr>
          <w:rFonts w:ascii="Times New Roman" w:eastAsia="宋体" w:hAnsi="Times New Roman"/>
          <w:b/>
          <w:lang w:val="en-GB" w:eastAsia="zh-CN"/>
        </w:rPr>
        <w:t xml:space="preserve"> </w:t>
      </w:r>
      <w:r>
        <w:rPr>
          <w:rFonts w:ascii="Times New Roman" w:eastAsia="宋体" w:hAnsi="Times New Roman"/>
          <w:b/>
          <w:lang w:val="en-GB" w:eastAsia="zh-CN"/>
        </w:rPr>
        <w:t>are</w:t>
      </w:r>
      <w:r w:rsidR="005E4B9F">
        <w:rPr>
          <w:rFonts w:ascii="Times New Roman" w:eastAsia="宋体" w:hAnsi="Times New Roman"/>
          <w:b/>
          <w:lang w:val="en-GB" w:eastAsia="zh-CN"/>
        </w:rPr>
        <w:t xml:space="preserve"> after</w:t>
      </w:r>
      <w:r w:rsidR="005E4B9F" w:rsidRPr="00E60A7F">
        <w:rPr>
          <w:rFonts w:ascii="Times New Roman" w:hAnsi="Times New Roman"/>
          <w:b/>
        </w:rPr>
        <w:t xml:space="preserve"> the slot containing the last valid monitoring occasion of DCI format 2_6 before DRX ON</w:t>
      </w:r>
      <w:r w:rsidR="005E4B9F">
        <w:rPr>
          <w:rFonts w:ascii="Times New Roman" w:hAnsi="Times New Roman"/>
          <w:b/>
        </w:rPr>
        <w:t>.</w:t>
      </w:r>
    </w:p>
    <w:p w14:paraId="5EE25C10" w14:textId="35F7C53D" w:rsidR="00B62244" w:rsidRPr="005E4B9F" w:rsidRDefault="00B62244" w:rsidP="00147776">
      <w:pPr>
        <w:pStyle w:val="a1"/>
        <w:spacing w:beforeLines="50" w:before="120" w:afterLines="50"/>
        <w:rPr>
          <w:rFonts w:ascii="Times New Roman" w:hAnsi="Times New Roman"/>
          <w:b/>
        </w:rPr>
      </w:pPr>
      <w:r>
        <w:rPr>
          <w:rFonts w:ascii="Times New Roman" w:eastAsia="宋体" w:hAnsi="Times New Roman"/>
          <w:b/>
          <w:lang w:val="en-GB" w:eastAsia="zh-CN"/>
        </w:rPr>
        <w:t>Send LS to RAN2 (also cc RAN4) of the above</w:t>
      </w:r>
      <w:r w:rsidR="0035741E">
        <w:rPr>
          <w:rFonts w:ascii="Times New Roman" w:eastAsia="宋体" w:hAnsi="Times New Roman" w:hint="eastAsia"/>
          <w:b/>
          <w:lang w:val="en-GB" w:eastAsia="zh-CN"/>
        </w:rPr>
        <w:t>.</w:t>
      </w:r>
    </w:p>
    <w:p w14:paraId="5E76A1BD" w14:textId="61F8509E" w:rsidR="00785B00" w:rsidRPr="005410AA" w:rsidRDefault="001802FE" w:rsidP="00785B00">
      <w:pPr>
        <w:pStyle w:val="20"/>
        <w:tabs>
          <w:tab w:val="left" w:pos="567"/>
        </w:tabs>
        <w:ind w:left="567" w:hanging="567"/>
        <w:rPr>
          <w:rFonts w:eastAsia="宋体"/>
          <w:b w:val="0"/>
          <w:bCs w:val="0"/>
          <w:sz w:val="28"/>
        </w:rPr>
      </w:pPr>
      <w:r>
        <w:rPr>
          <w:rFonts w:eastAsia="宋体"/>
          <w:b w:val="0"/>
          <w:bCs w:val="0"/>
          <w:sz w:val="28"/>
        </w:rPr>
        <w:t>2</w:t>
      </w:r>
      <w:r w:rsidR="00785B00">
        <w:rPr>
          <w:rFonts w:eastAsia="宋体"/>
          <w:b w:val="0"/>
          <w:bCs w:val="0"/>
          <w:sz w:val="28"/>
        </w:rPr>
        <w:t xml:space="preserve">.2. </w:t>
      </w:r>
      <w:r w:rsidR="00785B00" w:rsidRPr="0027676E">
        <w:rPr>
          <w:rFonts w:eastAsia="宋体"/>
          <w:b w:val="0"/>
          <w:bCs w:val="0"/>
          <w:sz w:val="28"/>
        </w:rPr>
        <w:t xml:space="preserve">Determination </w:t>
      </w:r>
      <w:r w:rsidR="00785B00">
        <w:rPr>
          <w:rFonts w:eastAsia="宋体"/>
          <w:b w:val="0"/>
          <w:bCs w:val="0"/>
          <w:sz w:val="28"/>
        </w:rPr>
        <w:t>of d</w:t>
      </w:r>
      <w:r w:rsidR="00785B00" w:rsidRPr="005410AA">
        <w:rPr>
          <w:rFonts w:eastAsia="宋体"/>
          <w:b w:val="0"/>
          <w:bCs w:val="0"/>
          <w:sz w:val="28"/>
        </w:rPr>
        <w:t xml:space="preserve">ormancy </w:t>
      </w:r>
      <w:r w:rsidR="00785B00">
        <w:rPr>
          <w:rFonts w:eastAsia="宋体"/>
          <w:b w:val="0"/>
          <w:bCs w:val="0"/>
          <w:sz w:val="28"/>
        </w:rPr>
        <w:t xml:space="preserve">behavior when </w:t>
      </w:r>
      <w:bookmarkStart w:id="13" w:name="_Hlk37162179"/>
      <w:r w:rsidR="00785B00">
        <w:rPr>
          <w:rFonts w:eastAsia="宋体"/>
          <w:b w:val="0"/>
          <w:bCs w:val="0"/>
          <w:sz w:val="28"/>
        </w:rPr>
        <w:t>Wake-up indication bit is ‘0’</w:t>
      </w:r>
      <w:bookmarkEnd w:id="13"/>
    </w:p>
    <w:p w14:paraId="0827B617" w14:textId="237EBBAB" w:rsidR="00785B00" w:rsidRDefault="00785B00" w:rsidP="00785B00">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In previous meetings, wake-up indication and SCell dormancy indication have been agreed in DCP </w:t>
      </w:r>
      <w:r>
        <w:rPr>
          <w:rFonts w:ascii="Times New Roman" w:eastAsia="宋体" w:hAnsi="Times New Roman"/>
          <w:bCs/>
          <w:lang w:eastAsia="zh-CN"/>
        </w:rPr>
        <w:t>(</w:t>
      </w:r>
      <w:r w:rsidRPr="001E33E4">
        <w:rPr>
          <w:rFonts w:ascii="Times New Roman" w:eastAsia="宋体" w:hAnsi="Times New Roman"/>
          <w:bCs/>
          <w:lang w:eastAsia="zh-CN"/>
        </w:rPr>
        <w:t>DCI format 2_6 with CRC scrambled by PS-RNTI</w:t>
      </w:r>
      <w:r>
        <w:rPr>
          <w:rFonts w:ascii="Times New Roman" w:eastAsia="宋体" w:hAnsi="Times New Roman"/>
          <w:bCs/>
          <w:lang w:eastAsia="zh-CN"/>
        </w:rPr>
        <w:t>)</w:t>
      </w:r>
      <w:r>
        <w:rPr>
          <w:rFonts w:ascii="Times New Roman" w:eastAsia="宋体" w:hAnsi="Times New Roman"/>
          <w:lang w:val="en-GB" w:eastAsia="zh-CN"/>
        </w:rPr>
        <w:t xml:space="preserve">. </w:t>
      </w:r>
      <w:r>
        <w:rPr>
          <w:rFonts w:ascii="Times New Roman" w:eastAsia="宋体" w:hAnsi="Times New Roman"/>
          <w:bCs/>
          <w:lang w:eastAsia="zh-CN"/>
        </w:rPr>
        <w:t xml:space="preserve">However, </w:t>
      </w:r>
      <w:r>
        <w:rPr>
          <w:rFonts w:ascii="Times New Roman" w:eastAsia="宋体" w:hAnsi="Times New Roman"/>
          <w:lang w:val="en-GB" w:eastAsia="zh-CN"/>
        </w:rPr>
        <w:t>it is weird if</w:t>
      </w:r>
      <w:r w:rsidRPr="00975F79">
        <w:rPr>
          <w:rFonts w:ascii="Times New Roman" w:eastAsia="宋体" w:hAnsi="Times New Roman"/>
          <w:bCs/>
          <w:lang w:eastAsia="zh-CN"/>
        </w:rPr>
        <w:t xml:space="preserve"> </w:t>
      </w:r>
      <w:bookmarkStart w:id="14" w:name="_Hlk37433983"/>
      <w:r>
        <w:rPr>
          <w:rFonts w:ascii="Times New Roman" w:eastAsia="宋体" w:hAnsi="Times New Roman"/>
          <w:bCs/>
          <w:lang w:eastAsia="zh-CN"/>
        </w:rPr>
        <w:t>wake-up indication bit is ‘0’</w:t>
      </w:r>
      <w:bookmarkEnd w:id="14"/>
      <w:r>
        <w:rPr>
          <w:rFonts w:ascii="Times New Roman" w:eastAsia="宋体" w:hAnsi="Times New Roman"/>
          <w:lang w:val="en-GB" w:eastAsia="zh-CN"/>
        </w:rPr>
        <w:t xml:space="preserve"> and SCell groups are indicated to a non-dormancy BWP, since UE will not perform PDCCH monitoring and CSI reporting if UE cannot enter DRX active time. Therefore, this combination can be considered as error case.</w:t>
      </w:r>
    </w:p>
    <w:p w14:paraId="76814F71" w14:textId="3A9B3FCA" w:rsidR="00785B00" w:rsidRPr="001E2016" w:rsidRDefault="00785B00" w:rsidP="00785B00">
      <w:pPr>
        <w:pStyle w:val="a1"/>
        <w:keepNext/>
        <w:spacing w:beforeLines="50" w:before="120" w:afterLines="50"/>
      </w:pPr>
      <w:bookmarkStart w:id="15" w:name="_Ref40207570"/>
      <w:r w:rsidRPr="00E73DDE">
        <w:rPr>
          <w:rFonts w:ascii="Times New Roman" w:eastAsia="宋体" w:hAnsi="Times New Roman"/>
          <w:b/>
          <w:lang w:eastAsia="zh-CN"/>
        </w:rPr>
        <w:t>P</w:t>
      </w:r>
      <w:r w:rsidRPr="001E2016">
        <w:rPr>
          <w:rFonts w:ascii="Times New Roman" w:eastAsia="宋体" w:hAnsi="Times New Roman"/>
          <w:b/>
          <w:lang w:eastAsia="zh-CN"/>
        </w:rPr>
        <w:t xml:space="preserve">roposal </w:t>
      </w:r>
      <w:r w:rsidR="006C2EAF">
        <w:rPr>
          <w:rFonts w:ascii="Times New Roman" w:eastAsia="宋体" w:hAnsi="Times New Roman"/>
          <w:b/>
          <w:lang w:eastAsia="zh-CN"/>
        </w:rPr>
        <w:t>2</w:t>
      </w:r>
      <w:r w:rsidRPr="00E73DDE">
        <w:rPr>
          <w:rFonts w:ascii="Times New Roman" w:eastAsia="宋体" w:hAnsi="Times New Roman"/>
          <w:b/>
          <w:lang w:eastAsia="zh-CN"/>
        </w:rPr>
        <w:t>:</w:t>
      </w:r>
      <w:r w:rsidRPr="00E73DDE">
        <w:rPr>
          <w:rFonts w:ascii="Times New Roman" w:hAnsi="Times New Roman"/>
          <w:b/>
        </w:rPr>
        <w:t xml:space="preserve"> </w:t>
      </w:r>
      <w:r>
        <w:rPr>
          <w:rFonts w:ascii="Times New Roman" w:eastAsia="宋体" w:hAnsi="Times New Roman"/>
          <w:b/>
          <w:lang w:val="en-GB" w:eastAsia="zh-CN"/>
        </w:rPr>
        <w:t xml:space="preserve">UE is not expected to be indicated </w:t>
      </w:r>
      <w:r w:rsidRPr="0042155B">
        <w:rPr>
          <w:rFonts w:ascii="Times New Roman" w:eastAsia="宋体" w:hAnsi="Times New Roman"/>
          <w:b/>
          <w:lang w:val="en-GB" w:eastAsia="zh-CN"/>
        </w:rPr>
        <w:t>a non-dormancy BWP</w:t>
      </w:r>
      <w:r>
        <w:rPr>
          <w:rFonts w:ascii="Times New Roman" w:eastAsia="宋体" w:hAnsi="Times New Roman"/>
          <w:b/>
          <w:lang w:val="en-GB" w:eastAsia="zh-CN"/>
        </w:rPr>
        <w:t xml:space="preserve"> when </w:t>
      </w:r>
      <w:r w:rsidRPr="0042155B">
        <w:rPr>
          <w:rFonts w:ascii="Times New Roman" w:eastAsia="宋体" w:hAnsi="Times New Roman"/>
          <w:b/>
          <w:lang w:val="en-GB" w:eastAsia="zh-CN"/>
        </w:rPr>
        <w:t>wake-up indication bit is ‘0’</w:t>
      </w:r>
      <w:r>
        <w:rPr>
          <w:rFonts w:ascii="Times New Roman" w:eastAsia="宋体" w:hAnsi="Times New Roman"/>
          <w:b/>
          <w:lang w:val="en-GB" w:eastAsia="zh-CN"/>
        </w:rPr>
        <w:t>.</w:t>
      </w:r>
      <w:bookmarkEnd w:id="15"/>
    </w:p>
    <w:p w14:paraId="59D1A001" w14:textId="00787578" w:rsidR="00785B00" w:rsidRPr="00941B51" w:rsidRDefault="00785B00" w:rsidP="00785B00">
      <w:pPr>
        <w:pStyle w:val="a1"/>
        <w:spacing w:beforeLines="50" w:before="120" w:afterLines="50"/>
        <w:jc w:val="center"/>
        <w:rPr>
          <w:rFonts w:ascii="Times New Roman" w:eastAsia="宋体" w:hAnsi="Times New Roman"/>
          <w:b/>
          <w:color w:val="FF0000"/>
          <w:lang w:eastAsia="zh-CN"/>
        </w:rPr>
      </w:pPr>
      <w:r>
        <w:rPr>
          <w:rFonts w:ascii="Times New Roman" w:eastAsia="宋体" w:hAnsi="Times New Roman"/>
          <w:bCs/>
          <w:lang w:eastAsia="zh-CN"/>
        </w:rPr>
        <w:t xml:space="preserve"> </w:t>
      </w:r>
      <w:r w:rsidRPr="005410AA">
        <w:rPr>
          <w:rFonts w:ascii="Times New Roman" w:eastAsia="宋体" w:hAnsi="Times New Roman"/>
          <w:b/>
          <w:color w:val="FF0000"/>
          <w:lang w:eastAsia="zh-CN"/>
        </w:rPr>
        <w:t xml:space="preserve">&lt;See </w:t>
      </w:r>
      <w:r w:rsidR="00A146CF">
        <w:rPr>
          <w:rFonts w:ascii="Times New Roman" w:eastAsia="宋体" w:hAnsi="Times New Roman"/>
          <w:b/>
          <w:color w:val="FF0000"/>
          <w:lang w:eastAsia="zh-CN"/>
        </w:rPr>
        <w:fldChar w:fldCharType="begin"/>
      </w:r>
      <w:r w:rsidR="00A146CF">
        <w:rPr>
          <w:rFonts w:ascii="Times New Roman" w:eastAsia="宋体" w:hAnsi="Times New Roman"/>
          <w:b/>
          <w:color w:val="FF0000"/>
          <w:lang w:eastAsia="zh-CN"/>
        </w:rPr>
        <w:instrText xml:space="preserve"> REF _Ref32509445 \h  \* MERGEFORMAT </w:instrText>
      </w:r>
      <w:r w:rsidR="00A146CF">
        <w:rPr>
          <w:rFonts w:ascii="Times New Roman" w:eastAsia="宋体" w:hAnsi="Times New Roman"/>
          <w:b/>
          <w:color w:val="FF0000"/>
          <w:lang w:eastAsia="zh-CN"/>
        </w:rPr>
      </w:r>
      <w:r w:rsidR="00A146CF">
        <w:rPr>
          <w:rFonts w:ascii="Times New Roman" w:eastAsia="宋体" w:hAnsi="Times New Roman"/>
          <w:b/>
          <w:color w:val="FF0000"/>
          <w:lang w:eastAsia="zh-CN"/>
        </w:rPr>
        <w:fldChar w:fldCharType="separate"/>
      </w:r>
      <w:r w:rsidR="00A146CF">
        <w:rPr>
          <w:rFonts w:ascii="Times New Roman" w:eastAsia="宋体" w:hAnsi="Times New Roman"/>
          <w:b/>
          <w:color w:val="FF0000"/>
          <w:lang w:eastAsia="zh-CN"/>
        </w:rPr>
        <w:fldChar w:fldCharType="begin"/>
      </w:r>
      <w:r w:rsidR="00A146CF">
        <w:rPr>
          <w:rFonts w:ascii="Times New Roman" w:eastAsia="宋体" w:hAnsi="Times New Roman"/>
          <w:b/>
          <w:color w:val="FF0000"/>
          <w:lang w:eastAsia="zh-CN"/>
        </w:rPr>
        <w:instrText xml:space="preserve"> </w:instrText>
      </w:r>
      <w:r w:rsidR="00A146CF">
        <w:rPr>
          <w:rFonts w:ascii="Times New Roman" w:eastAsia="宋体" w:hAnsi="Times New Roman" w:hint="eastAsia"/>
          <w:b/>
          <w:color w:val="FF0000"/>
          <w:lang w:eastAsia="zh-CN"/>
        </w:rPr>
        <w:instrText>REF _Ref37263484 \h</w:instrText>
      </w:r>
      <w:r w:rsidR="00A146CF">
        <w:rPr>
          <w:rFonts w:ascii="Times New Roman" w:eastAsia="宋体" w:hAnsi="Times New Roman"/>
          <w:b/>
          <w:color w:val="FF0000"/>
          <w:lang w:eastAsia="zh-CN"/>
        </w:rPr>
        <w:instrText xml:space="preserve">  \* MERGEFORMAT </w:instrText>
      </w:r>
      <w:r w:rsidR="00A146CF">
        <w:rPr>
          <w:rFonts w:ascii="Times New Roman" w:eastAsia="宋体" w:hAnsi="Times New Roman"/>
          <w:b/>
          <w:color w:val="FF0000"/>
          <w:lang w:eastAsia="zh-CN"/>
        </w:rPr>
      </w:r>
      <w:r w:rsidR="00A146CF">
        <w:rPr>
          <w:rFonts w:ascii="Times New Roman" w:eastAsia="宋体" w:hAnsi="Times New Roman"/>
          <w:b/>
          <w:color w:val="FF0000"/>
          <w:lang w:eastAsia="zh-CN"/>
        </w:rPr>
        <w:fldChar w:fldCharType="separate"/>
      </w:r>
      <w:r w:rsidR="00A146CF" w:rsidRPr="00530D3F">
        <w:rPr>
          <w:rFonts w:ascii="Times New Roman" w:eastAsia="宋体" w:hAnsi="Times New Roman" w:hint="eastAsia"/>
          <w:b/>
          <w:color w:val="FF0000"/>
          <w:lang w:eastAsia="zh-CN"/>
        </w:rPr>
        <w:t>Appendix</w:t>
      </w:r>
      <w:r w:rsidR="00A146CF" w:rsidRPr="00530D3F">
        <w:rPr>
          <w:rFonts w:ascii="Times New Roman" w:eastAsia="宋体" w:hAnsi="Times New Roman"/>
          <w:b/>
          <w:color w:val="FF0000"/>
          <w:lang w:eastAsia="zh-CN"/>
        </w:rPr>
        <w:t xml:space="preserve"> TP</w:t>
      </w:r>
      <w:r w:rsidR="00A146CF">
        <w:rPr>
          <w:rFonts w:ascii="Times New Roman" w:eastAsia="宋体" w:hAnsi="Times New Roman"/>
          <w:b/>
          <w:color w:val="FF0000"/>
          <w:lang w:eastAsia="zh-CN"/>
        </w:rPr>
        <w:t>1</w:t>
      </w:r>
      <w:r w:rsidR="00A146CF">
        <w:rPr>
          <w:rFonts w:ascii="Times New Roman" w:eastAsia="宋体" w:hAnsi="Times New Roman"/>
          <w:b/>
          <w:color w:val="FF0000"/>
          <w:lang w:eastAsia="zh-CN"/>
        </w:rPr>
        <w:fldChar w:fldCharType="end"/>
      </w:r>
      <w:r w:rsidR="00A146CF">
        <w:rPr>
          <w:rFonts w:ascii="Times New Roman" w:eastAsia="宋体" w:hAnsi="Times New Roman"/>
          <w:b/>
          <w:color w:val="FF0000"/>
          <w:lang w:eastAsia="zh-CN"/>
        </w:rPr>
        <w:fldChar w:fldCharType="end"/>
      </w:r>
      <w:r w:rsidRPr="005410AA">
        <w:rPr>
          <w:rFonts w:ascii="Times New Roman" w:eastAsia="宋体" w:hAnsi="Times New Roman"/>
          <w:b/>
          <w:color w:val="FF0000"/>
          <w:lang w:eastAsia="zh-CN"/>
        </w:rPr>
        <w:t>&gt;</w:t>
      </w:r>
    </w:p>
    <w:bookmarkEnd w:id="2"/>
    <w:bookmarkEnd w:id="3"/>
    <w:bookmarkEnd w:id="4"/>
    <w:bookmarkEnd w:id="7"/>
    <w:bookmarkEnd w:id="8"/>
    <w:bookmarkEnd w:id="9"/>
    <w:bookmarkEnd w:id="10"/>
    <w:bookmarkEnd w:id="11"/>
    <w:p w14:paraId="5A2D6854" w14:textId="126AD134" w:rsidR="00EA5A61" w:rsidRDefault="00EA5A61" w:rsidP="0021623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B083506" w14:textId="7B8F62C3" w:rsidR="00745DA9" w:rsidRDefault="00EA5A61" w:rsidP="009B3F7A">
      <w:pPr>
        <w:pStyle w:val="a1"/>
        <w:rPr>
          <w:rFonts w:ascii="Times New Roman" w:eastAsia="宋体" w:hAnsi="Times New Roman"/>
          <w:lang w:eastAsia="zh-CN"/>
        </w:rPr>
      </w:pPr>
      <w:r>
        <w:rPr>
          <w:rFonts w:ascii="Times New Roman" w:eastAsia="宋体" w:hAnsi="Times New Roman"/>
          <w:lang w:eastAsia="zh-CN"/>
        </w:rPr>
        <w:t xml:space="preserve">In this contribution, we focus on the </w:t>
      </w:r>
      <w:r w:rsidR="000F277A">
        <w:rPr>
          <w:rFonts w:ascii="Times New Roman" w:eastAsia="宋体" w:hAnsi="Times New Roman"/>
          <w:lang w:eastAsia="zh-CN"/>
        </w:rPr>
        <w:t xml:space="preserve">remaining issues </w:t>
      </w:r>
      <w:r w:rsidR="00C627D8">
        <w:rPr>
          <w:rFonts w:ascii="Times New Roman" w:eastAsia="宋体" w:hAnsi="Times New Roman"/>
          <w:lang w:eastAsia="zh-CN"/>
        </w:rPr>
        <w:t>on</w:t>
      </w:r>
      <w:r w:rsidR="000F277A">
        <w:rPr>
          <w:rFonts w:ascii="Times New Roman" w:eastAsia="宋体" w:hAnsi="Times New Roman"/>
          <w:lang w:eastAsia="zh-CN"/>
        </w:rPr>
        <w:t xml:space="preserve"> S</w:t>
      </w:r>
      <w:r w:rsidR="00E67B05">
        <w:rPr>
          <w:rFonts w:ascii="Times New Roman" w:eastAsia="宋体" w:hAnsi="Times New Roman"/>
          <w:lang w:eastAsia="zh-CN"/>
        </w:rPr>
        <w:t>C</w:t>
      </w:r>
      <w:r w:rsidR="000F277A">
        <w:rPr>
          <w:rFonts w:ascii="Times New Roman" w:eastAsia="宋体" w:hAnsi="Times New Roman"/>
          <w:lang w:eastAsia="zh-CN"/>
        </w:rPr>
        <w:t>ell dormancy</w:t>
      </w:r>
      <w:r w:rsidR="00C627D8">
        <w:rPr>
          <w:rFonts w:ascii="Times New Roman" w:eastAsia="宋体" w:hAnsi="Times New Roman"/>
          <w:lang w:eastAsia="zh-CN"/>
        </w:rPr>
        <w:t xml:space="preserve"> like behavior</w:t>
      </w:r>
      <w:r w:rsidR="000F277A">
        <w:rPr>
          <w:rFonts w:ascii="Times New Roman" w:eastAsia="宋体" w:hAnsi="Times New Roman"/>
          <w:lang w:eastAsia="zh-CN"/>
        </w:rPr>
        <w:t xml:space="preserve"> </w:t>
      </w:r>
      <w:r>
        <w:rPr>
          <w:rFonts w:ascii="Times New Roman" w:eastAsia="宋体" w:hAnsi="Times New Roman"/>
          <w:lang w:eastAsia="zh-CN"/>
        </w:rPr>
        <w:t>and have the following proposals:</w:t>
      </w:r>
    </w:p>
    <w:p w14:paraId="25CCB2BC" w14:textId="77777777" w:rsidR="00A146CF" w:rsidRDefault="00A146CF" w:rsidP="00A146CF">
      <w:pPr>
        <w:pStyle w:val="a1"/>
        <w:keepNext/>
        <w:spacing w:beforeLines="50" w:before="120" w:afterLines="50"/>
        <w:rPr>
          <w:rFonts w:ascii="Times New Roman" w:hAnsi="Times New Roman"/>
          <w:b/>
        </w:rPr>
      </w:pPr>
      <w:r>
        <w:rPr>
          <w:rFonts w:ascii="Times New Roman" w:eastAsia="宋体" w:hAnsi="Times New Roman"/>
          <w:b/>
          <w:lang w:eastAsia="zh-CN"/>
        </w:rPr>
        <w:lastRenderedPageBreak/>
        <w:t xml:space="preserve">Proposal </w:t>
      </w:r>
      <w:r>
        <w:rPr>
          <w:rFonts w:ascii="Times New Roman" w:eastAsia="宋体" w:hAnsi="Times New Roman"/>
          <w:b/>
          <w:lang w:val="en-GB" w:eastAsia="zh-CN"/>
        </w:rPr>
        <w:t>1</w:t>
      </w:r>
      <w:r w:rsidRPr="009D4C51">
        <w:rPr>
          <w:rFonts w:ascii="Times New Roman" w:eastAsia="宋体" w:hAnsi="Times New Roman"/>
          <w:b/>
          <w:lang w:val="en-GB" w:eastAsia="zh-CN"/>
        </w:rPr>
        <w:t xml:space="preserve">: </w:t>
      </w:r>
      <w:r>
        <w:rPr>
          <w:rFonts w:ascii="Times New Roman" w:eastAsia="宋体" w:hAnsi="Times New Roman"/>
          <w:b/>
          <w:lang w:val="en-GB" w:eastAsia="zh-CN"/>
        </w:rPr>
        <w:t xml:space="preserve">In the case that </w:t>
      </w:r>
      <w:r w:rsidRPr="00EF3ABD">
        <w:rPr>
          <w:rFonts w:ascii="Times New Roman" w:eastAsia="宋体" w:hAnsi="Times New Roman"/>
          <w:b/>
          <w:lang w:val="en-GB" w:eastAsia="zh-CN"/>
        </w:rPr>
        <w:t>the tim</w:t>
      </w:r>
      <w:r>
        <w:rPr>
          <w:rFonts w:ascii="Times New Roman" w:eastAsia="宋体" w:hAnsi="Times New Roman"/>
          <w:b/>
          <w:lang w:val="en-GB" w:eastAsia="zh-CN"/>
        </w:rPr>
        <w:t>e</w:t>
      </w:r>
      <w:r w:rsidRPr="00EF3ABD">
        <w:rPr>
          <w:rFonts w:ascii="Times New Roman" w:eastAsia="宋体" w:hAnsi="Times New Roman"/>
          <w:b/>
          <w:lang w:val="en-GB" w:eastAsia="zh-CN"/>
        </w:rPr>
        <w:t xml:space="preserve"> gap between the last monitoring occasion </w:t>
      </w:r>
      <w:r>
        <w:rPr>
          <w:rFonts w:ascii="Times New Roman" w:eastAsia="宋体" w:hAnsi="Times New Roman"/>
          <w:b/>
          <w:lang w:val="en-GB" w:eastAsia="zh-CN"/>
        </w:rPr>
        <w:t>of DCI 2_6</w:t>
      </w:r>
      <w:r w:rsidRPr="007F681B">
        <w:rPr>
          <w:rFonts w:ascii="Times New Roman" w:eastAsia="宋体" w:hAnsi="Times New Roman"/>
          <w:b/>
          <w:lang w:val="en-GB" w:eastAsia="zh-CN"/>
        </w:rPr>
        <w:t xml:space="preserve"> </w:t>
      </w:r>
      <w:r w:rsidRPr="00EF3ABD">
        <w:rPr>
          <w:rFonts w:ascii="Times New Roman" w:eastAsia="宋体" w:hAnsi="Times New Roman"/>
          <w:b/>
          <w:lang w:val="en-GB" w:eastAsia="zh-CN"/>
        </w:rPr>
        <w:t xml:space="preserve">and the start of DRX ON is </w:t>
      </w:r>
      <w:r w:rsidRPr="00E60A7F">
        <w:rPr>
          <w:rFonts w:ascii="Times New Roman" w:eastAsia="宋体" w:hAnsi="Times New Roman"/>
          <w:b/>
          <w:color w:val="FF0000"/>
          <w:lang w:val="en-GB" w:eastAsia="zh-CN"/>
        </w:rPr>
        <w:t>larger than</w:t>
      </w:r>
      <w:r w:rsidRPr="00EF3ABD">
        <w:rPr>
          <w:rFonts w:ascii="Times New Roman" w:eastAsia="宋体" w:hAnsi="Times New Roman"/>
          <w:b/>
          <w:lang w:val="en-GB" w:eastAsia="zh-CN"/>
        </w:rPr>
        <w:t xml:space="preserve"> SCell dormancy/non-dormancy switching time</w:t>
      </w:r>
      <w:r w:rsidRPr="00052A0B">
        <w:rPr>
          <w:rFonts w:ascii="Times New Roman" w:eastAsia="宋体" w:hAnsi="Times New Roman"/>
          <w:b/>
          <w:lang w:val="en-GB" w:eastAsia="zh-CN"/>
        </w:rPr>
        <w:t>,</w:t>
      </w:r>
    </w:p>
    <w:p w14:paraId="38F18C65" w14:textId="77777777" w:rsidR="00A146CF" w:rsidRPr="005E4B9F" w:rsidRDefault="00A146CF" w:rsidP="00A146CF">
      <w:pPr>
        <w:pStyle w:val="a1"/>
        <w:numPr>
          <w:ilvl w:val="0"/>
          <w:numId w:val="46"/>
        </w:numPr>
        <w:spacing w:beforeLines="50" w:before="120" w:afterLines="50"/>
        <w:rPr>
          <w:rFonts w:ascii="Times New Roman" w:eastAsia="宋体" w:hAnsi="Times New Roman"/>
          <w:b/>
          <w:lang w:val="en-GB" w:eastAsia="zh-CN"/>
        </w:rPr>
      </w:pPr>
      <w:r w:rsidRPr="007136D7">
        <w:rPr>
          <w:rFonts w:ascii="Times New Roman" w:eastAsia="宋体" w:hAnsi="Times New Roman"/>
          <w:b/>
          <w:lang w:val="en-GB" w:eastAsia="zh-CN"/>
        </w:rPr>
        <w:t>The</w:t>
      </w:r>
      <w:r>
        <w:rPr>
          <w:rFonts w:ascii="Times New Roman" w:eastAsia="宋体" w:hAnsi="Times New Roman"/>
          <w:b/>
          <w:lang w:val="en-GB" w:eastAsia="zh-CN"/>
        </w:rPr>
        <w:t xml:space="preserve"> starting point of BWP switching time and</w:t>
      </w:r>
      <w:r w:rsidRPr="007136D7">
        <w:rPr>
          <w:rFonts w:ascii="Times New Roman" w:eastAsia="宋体" w:hAnsi="Times New Roman"/>
          <w:b/>
          <w:lang w:val="en-GB" w:eastAsia="zh-CN"/>
        </w:rPr>
        <w:t xml:space="preserve"> </w:t>
      </w:r>
      <w:r w:rsidRPr="00454F87">
        <w:rPr>
          <w:rFonts w:ascii="Times New Roman" w:eastAsia="宋体" w:hAnsi="Times New Roman"/>
          <w:b/>
          <w:i/>
          <w:lang w:val="en-GB" w:eastAsia="zh-CN"/>
        </w:rPr>
        <w:t>bwpInactivityTimer</w:t>
      </w:r>
      <w:r>
        <w:rPr>
          <w:rFonts w:ascii="Times New Roman" w:eastAsia="宋体" w:hAnsi="Times New Roman"/>
          <w:b/>
          <w:lang w:val="en-GB" w:eastAsia="zh-CN"/>
        </w:rPr>
        <w:t xml:space="preserve"> are</w:t>
      </w:r>
      <w:r w:rsidRPr="007136D7">
        <w:rPr>
          <w:rFonts w:ascii="Times New Roman" w:eastAsia="宋体" w:hAnsi="Times New Roman"/>
          <w:b/>
          <w:lang w:val="en-GB" w:eastAsia="zh-CN"/>
        </w:rPr>
        <w:t xml:space="preserve"> </w:t>
      </w:r>
      <w:r w:rsidRPr="007136D7">
        <w:rPr>
          <w:rFonts w:ascii="Times New Roman" w:eastAsia="宋体" w:hAnsi="Times New Roman"/>
          <w:b/>
          <w:i/>
          <w:lang w:val="en-GB" w:eastAsia="zh-CN"/>
        </w:rPr>
        <w:t>n</w:t>
      </w:r>
      <w:r w:rsidRPr="007136D7">
        <w:rPr>
          <w:rFonts w:ascii="Times New Roman" w:eastAsia="宋体" w:hAnsi="Times New Roman"/>
          <w:b/>
          <w:lang w:val="en-GB" w:eastAsia="zh-CN"/>
        </w:rPr>
        <w:t xml:space="preserve"> slot</w:t>
      </w:r>
      <w:r>
        <w:rPr>
          <w:rFonts w:ascii="Times New Roman" w:eastAsia="宋体" w:hAnsi="Times New Roman" w:hint="eastAsia"/>
          <w:b/>
          <w:lang w:val="en-GB" w:eastAsia="zh-CN"/>
        </w:rPr>
        <w:t>s</w:t>
      </w:r>
      <w:r w:rsidRPr="007136D7">
        <w:rPr>
          <w:rFonts w:ascii="Times New Roman" w:hAnsi="Times New Roman"/>
          <w:b/>
        </w:rPr>
        <w:t xml:space="preserve"> prior to DRX ON, where </w:t>
      </w:r>
      <w:r w:rsidRPr="007136D7">
        <w:rPr>
          <w:rFonts w:ascii="Times New Roman" w:hAnsi="Times New Roman"/>
          <w:b/>
          <w:i/>
        </w:rPr>
        <w:t>n</w:t>
      </w:r>
      <w:r w:rsidRPr="007136D7">
        <w:rPr>
          <w:rFonts w:ascii="Times New Roman" w:hAnsi="Times New Roman"/>
          <w:b/>
        </w:rPr>
        <w:t xml:space="preserve"> is the </w:t>
      </w:r>
      <w:r>
        <w:rPr>
          <w:rFonts w:ascii="Times New Roman" w:hAnsi="Times New Roman"/>
          <w:b/>
        </w:rPr>
        <w:t>BWP</w:t>
      </w:r>
      <w:r w:rsidRPr="007136D7">
        <w:rPr>
          <w:rFonts w:ascii="Times New Roman" w:hAnsi="Times New Roman"/>
          <w:b/>
        </w:rPr>
        <w:t xml:space="preserve"> switching time</w:t>
      </w:r>
      <w:r>
        <w:rPr>
          <w:rFonts w:ascii="Times New Roman" w:hAnsi="Times New Roman"/>
          <w:b/>
        </w:rPr>
        <w:t xml:space="preserve"> of SCells</w:t>
      </w:r>
      <w:r w:rsidRPr="007136D7">
        <w:rPr>
          <w:rFonts w:ascii="Times New Roman" w:hAnsi="Times New Roman"/>
          <w:b/>
        </w:rPr>
        <w:t>.</w:t>
      </w:r>
    </w:p>
    <w:p w14:paraId="25A3DE14" w14:textId="77777777" w:rsidR="00A146CF" w:rsidRPr="00E60A7F" w:rsidRDefault="00A146CF" w:rsidP="00A146CF">
      <w:pPr>
        <w:pStyle w:val="a1"/>
        <w:spacing w:beforeLines="50" w:before="120" w:afterLines="50"/>
        <w:rPr>
          <w:rFonts w:ascii="Times New Roman" w:eastAsia="宋体" w:hAnsi="Times New Roman"/>
          <w:b/>
          <w:lang w:val="en-GB" w:eastAsia="zh-CN"/>
        </w:rPr>
      </w:pPr>
      <w:r w:rsidRPr="00E60A7F">
        <w:rPr>
          <w:rFonts w:ascii="Times New Roman" w:eastAsia="宋体" w:hAnsi="Times New Roman"/>
          <w:b/>
          <w:lang w:val="en-GB" w:eastAsia="zh-CN"/>
        </w:rPr>
        <w:t>In the case that the tim</w:t>
      </w:r>
      <w:r>
        <w:rPr>
          <w:rFonts w:ascii="Times New Roman" w:eastAsia="宋体" w:hAnsi="Times New Roman"/>
          <w:b/>
          <w:lang w:val="en-GB" w:eastAsia="zh-CN"/>
        </w:rPr>
        <w:t>e</w:t>
      </w:r>
      <w:r w:rsidRPr="00E60A7F">
        <w:rPr>
          <w:rFonts w:ascii="Times New Roman" w:eastAsia="宋体" w:hAnsi="Times New Roman"/>
          <w:b/>
          <w:lang w:val="en-GB" w:eastAsia="zh-CN"/>
        </w:rPr>
        <w:t xml:space="preserve"> gap between the last monitoring occasion of DCI 2_6 and the start of DRX ON is</w:t>
      </w:r>
      <w:r w:rsidRPr="00E60A7F">
        <w:rPr>
          <w:rFonts w:ascii="Times New Roman" w:eastAsia="宋体" w:hAnsi="Times New Roman"/>
          <w:b/>
          <w:color w:val="FF0000"/>
          <w:lang w:val="en-GB" w:eastAsia="zh-CN"/>
        </w:rPr>
        <w:t xml:space="preserve"> smaller than</w:t>
      </w:r>
      <w:r w:rsidRPr="00E60A7F">
        <w:rPr>
          <w:rFonts w:ascii="Times New Roman" w:eastAsia="宋体" w:hAnsi="Times New Roman"/>
          <w:b/>
          <w:lang w:val="en-GB" w:eastAsia="zh-CN"/>
        </w:rPr>
        <w:t xml:space="preserve"> SCell dormancy/non-dormancy switching time,</w:t>
      </w:r>
    </w:p>
    <w:p w14:paraId="1A8B6183" w14:textId="77777777" w:rsidR="00A146CF" w:rsidRDefault="00A146CF" w:rsidP="00A146CF">
      <w:pPr>
        <w:pStyle w:val="a1"/>
        <w:numPr>
          <w:ilvl w:val="0"/>
          <w:numId w:val="46"/>
        </w:numPr>
        <w:spacing w:beforeLines="50" w:before="120" w:afterLines="50"/>
        <w:rPr>
          <w:rFonts w:ascii="Times New Roman" w:hAnsi="Times New Roman"/>
          <w:b/>
        </w:rPr>
      </w:pPr>
      <w:r w:rsidRPr="007136D7">
        <w:rPr>
          <w:rFonts w:ascii="Times New Roman" w:eastAsia="宋体" w:hAnsi="Times New Roman"/>
          <w:b/>
          <w:lang w:val="en-GB" w:eastAsia="zh-CN"/>
        </w:rPr>
        <w:t>The</w:t>
      </w:r>
      <w:r>
        <w:rPr>
          <w:rFonts w:ascii="Times New Roman" w:eastAsia="宋体" w:hAnsi="Times New Roman"/>
          <w:b/>
          <w:lang w:val="en-GB" w:eastAsia="zh-CN"/>
        </w:rPr>
        <w:t xml:space="preserve"> starting point of BWP switching time and</w:t>
      </w:r>
      <w:r w:rsidRPr="007136D7">
        <w:rPr>
          <w:rFonts w:ascii="Times New Roman" w:eastAsia="宋体" w:hAnsi="Times New Roman"/>
          <w:b/>
          <w:lang w:val="en-GB" w:eastAsia="zh-CN"/>
        </w:rPr>
        <w:t xml:space="preserve"> </w:t>
      </w:r>
      <w:r w:rsidRPr="00454F87">
        <w:rPr>
          <w:rFonts w:ascii="Times New Roman" w:eastAsia="宋体" w:hAnsi="Times New Roman"/>
          <w:b/>
          <w:i/>
          <w:lang w:val="en-GB" w:eastAsia="zh-CN"/>
        </w:rPr>
        <w:t>bwpInactivityTimer</w:t>
      </w:r>
      <w:r>
        <w:rPr>
          <w:rFonts w:ascii="Times New Roman" w:eastAsia="宋体" w:hAnsi="Times New Roman"/>
          <w:b/>
          <w:lang w:val="en-GB" w:eastAsia="zh-CN"/>
        </w:rPr>
        <w:t xml:space="preserve"> are after</w:t>
      </w:r>
      <w:r w:rsidRPr="00E60A7F">
        <w:rPr>
          <w:rFonts w:ascii="Times New Roman" w:hAnsi="Times New Roman"/>
          <w:b/>
        </w:rPr>
        <w:t xml:space="preserve"> the slot containing the last valid monitoring occasion of DCI format 2_6 before DRX ON</w:t>
      </w:r>
      <w:r>
        <w:rPr>
          <w:rFonts w:ascii="Times New Roman" w:hAnsi="Times New Roman"/>
          <w:b/>
        </w:rPr>
        <w:t>.</w:t>
      </w:r>
    </w:p>
    <w:p w14:paraId="3A5F7CEA" w14:textId="50CA06A0" w:rsidR="00B62244" w:rsidRPr="005E4B9F" w:rsidRDefault="00B62244" w:rsidP="00147776">
      <w:pPr>
        <w:pStyle w:val="a1"/>
        <w:spacing w:beforeLines="50" w:before="120" w:afterLines="50"/>
        <w:rPr>
          <w:rFonts w:ascii="Times New Roman" w:hAnsi="Times New Roman"/>
          <w:b/>
        </w:rPr>
      </w:pPr>
      <w:r>
        <w:rPr>
          <w:rFonts w:ascii="Times New Roman" w:eastAsia="宋体" w:hAnsi="Times New Roman"/>
          <w:b/>
          <w:lang w:val="en-GB" w:eastAsia="zh-CN"/>
        </w:rPr>
        <w:t>Send LS to RAN2 (also cc RAN4) of the above</w:t>
      </w:r>
      <w:r w:rsidR="00F864CE">
        <w:rPr>
          <w:rFonts w:ascii="Times New Roman" w:eastAsiaTheme="minorEastAsia" w:hAnsi="Times New Roman" w:hint="eastAsia"/>
          <w:b/>
          <w:lang w:eastAsia="zh-CN"/>
        </w:rPr>
        <w:t>.</w:t>
      </w:r>
    </w:p>
    <w:p w14:paraId="740C561C" w14:textId="329A08A8" w:rsidR="009E6892" w:rsidRDefault="009E6892" w:rsidP="009E6892">
      <w:pPr>
        <w:pStyle w:val="a1"/>
        <w:spacing w:beforeLines="50" w:before="120" w:afterLines="50"/>
        <w:rPr>
          <w:rFonts w:ascii="Times New Roman" w:eastAsia="宋体" w:hAnsi="Times New Roman"/>
          <w:b/>
          <w:lang w:val="en-GB" w:eastAsia="zh-CN"/>
        </w:rPr>
      </w:pPr>
      <w:r>
        <w:rPr>
          <w:rFonts w:ascii="Times New Roman" w:eastAsia="宋体" w:hAnsi="Times New Roman"/>
          <w:b/>
          <w:lang w:val="en-GB" w:eastAsia="zh-CN"/>
        </w:rPr>
        <w:fldChar w:fldCharType="begin"/>
      </w:r>
      <w:r>
        <w:rPr>
          <w:rFonts w:ascii="Times New Roman" w:eastAsia="宋体" w:hAnsi="Times New Roman"/>
          <w:b/>
          <w:lang w:val="en-GB" w:eastAsia="zh-CN"/>
        </w:rPr>
        <w:instrText xml:space="preserve"> </w:instrText>
      </w:r>
      <w:r>
        <w:rPr>
          <w:rFonts w:ascii="Times New Roman" w:eastAsia="宋体" w:hAnsi="Times New Roman" w:hint="eastAsia"/>
          <w:b/>
          <w:lang w:val="en-GB" w:eastAsia="zh-CN"/>
        </w:rPr>
        <w:instrText>REF _Ref40207570 \h</w:instrText>
      </w:r>
      <w:r>
        <w:rPr>
          <w:rFonts w:ascii="Times New Roman" w:eastAsia="宋体" w:hAnsi="Times New Roman"/>
          <w:b/>
          <w:lang w:val="en-GB" w:eastAsia="zh-CN"/>
        </w:rPr>
        <w:instrText xml:space="preserve"> </w:instrText>
      </w:r>
      <w:r>
        <w:rPr>
          <w:rFonts w:ascii="Times New Roman" w:eastAsia="宋体" w:hAnsi="Times New Roman"/>
          <w:b/>
          <w:lang w:val="en-GB" w:eastAsia="zh-CN"/>
        </w:rPr>
      </w:r>
      <w:r>
        <w:rPr>
          <w:rFonts w:ascii="Times New Roman" w:eastAsia="宋体" w:hAnsi="Times New Roman"/>
          <w:b/>
          <w:lang w:val="en-GB" w:eastAsia="zh-CN"/>
        </w:rPr>
        <w:fldChar w:fldCharType="separate"/>
      </w:r>
      <w:r w:rsidR="00B62244" w:rsidRPr="00E73DDE">
        <w:rPr>
          <w:rFonts w:ascii="Times New Roman" w:eastAsia="宋体" w:hAnsi="Times New Roman"/>
          <w:b/>
          <w:lang w:eastAsia="zh-CN"/>
        </w:rPr>
        <w:t>P</w:t>
      </w:r>
      <w:r w:rsidR="00B62244" w:rsidRPr="001E2016">
        <w:rPr>
          <w:rFonts w:ascii="Times New Roman" w:eastAsia="宋体" w:hAnsi="Times New Roman"/>
          <w:b/>
          <w:lang w:eastAsia="zh-CN"/>
        </w:rPr>
        <w:t xml:space="preserve">roposal </w:t>
      </w:r>
      <w:r w:rsidR="00B62244">
        <w:rPr>
          <w:rFonts w:ascii="Times New Roman" w:eastAsia="宋体" w:hAnsi="Times New Roman"/>
          <w:b/>
          <w:lang w:eastAsia="zh-CN"/>
        </w:rPr>
        <w:t>2</w:t>
      </w:r>
      <w:r w:rsidR="00B62244" w:rsidRPr="00E73DDE">
        <w:rPr>
          <w:rFonts w:ascii="Times New Roman" w:eastAsia="宋体" w:hAnsi="Times New Roman"/>
          <w:b/>
          <w:lang w:eastAsia="zh-CN"/>
        </w:rPr>
        <w:t>:</w:t>
      </w:r>
      <w:r w:rsidR="00B62244" w:rsidRPr="00E73DDE">
        <w:rPr>
          <w:rFonts w:ascii="Times New Roman" w:hAnsi="Times New Roman"/>
          <w:b/>
        </w:rPr>
        <w:t xml:space="preserve"> </w:t>
      </w:r>
      <w:r w:rsidR="00B62244">
        <w:rPr>
          <w:rFonts w:ascii="Times New Roman" w:eastAsia="宋体" w:hAnsi="Times New Roman"/>
          <w:b/>
          <w:lang w:val="en-GB" w:eastAsia="zh-CN"/>
        </w:rPr>
        <w:t xml:space="preserve">UE is not expected to be indicated </w:t>
      </w:r>
      <w:r w:rsidR="00B62244" w:rsidRPr="0042155B">
        <w:rPr>
          <w:rFonts w:ascii="Times New Roman" w:eastAsia="宋体" w:hAnsi="Times New Roman"/>
          <w:b/>
          <w:lang w:val="en-GB" w:eastAsia="zh-CN"/>
        </w:rPr>
        <w:t>a non-dormancy BWP</w:t>
      </w:r>
      <w:r w:rsidR="00B62244">
        <w:rPr>
          <w:rFonts w:ascii="Times New Roman" w:eastAsia="宋体" w:hAnsi="Times New Roman"/>
          <w:b/>
          <w:lang w:val="en-GB" w:eastAsia="zh-CN"/>
        </w:rPr>
        <w:t xml:space="preserve"> when </w:t>
      </w:r>
      <w:r w:rsidR="00B62244" w:rsidRPr="0042155B">
        <w:rPr>
          <w:rFonts w:ascii="Times New Roman" w:eastAsia="宋体" w:hAnsi="Times New Roman"/>
          <w:b/>
          <w:lang w:val="en-GB" w:eastAsia="zh-CN"/>
        </w:rPr>
        <w:t>wake-up indication bit is ‘0’</w:t>
      </w:r>
      <w:r w:rsidR="00B62244">
        <w:rPr>
          <w:rFonts w:ascii="Times New Roman" w:eastAsia="宋体" w:hAnsi="Times New Roman"/>
          <w:b/>
          <w:lang w:val="en-GB" w:eastAsia="zh-CN"/>
        </w:rPr>
        <w:t>.</w:t>
      </w:r>
      <w:r>
        <w:rPr>
          <w:rFonts w:ascii="Times New Roman" w:eastAsia="宋体" w:hAnsi="Times New Roman"/>
          <w:b/>
          <w:lang w:val="en-GB" w:eastAsia="zh-CN"/>
        </w:rPr>
        <w:fldChar w:fldCharType="end"/>
      </w:r>
    </w:p>
    <w:p w14:paraId="4509B6A0" w14:textId="77777777" w:rsidR="00D844B7" w:rsidRPr="003133E7" w:rsidRDefault="00EA5A61" w:rsidP="003133E7">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0AFF364" w14:textId="2757EC8A" w:rsidR="00275AD0" w:rsidRPr="005410AA" w:rsidRDefault="003348CD" w:rsidP="001D1136">
      <w:pPr>
        <w:pStyle w:val="a1"/>
        <w:numPr>
          <w:ilvl w:val="0"/>
          <w:numId w:val="7"/>
        </w:numPr>
        <w:snapToGrid w:val="0"/>
        <w:spacing w:line="268" w:lineRule="auto"/>
        <w:contextualSpacing/>
        <w:rPr>
          <w:rFonts w:ascii="Times New Roman" w:eastAsia="Times New Roman" w:hAnsi="Times New Roman"/>
          <w:color w:val="000000"/>
        </w:rPr>
      </w:pPr>
      <w:r w:rsidRPr="003348CD">
        <w:rPr>
          <w:rFonts w:ascii="Times New Roman" w:eastAsia="Times New Roman" w:hAnsi="Times New Roman"/>
          <w:color w:val="000000"/>
        </w:rPr>
        <w:t xml:space="preserve">Chairman’s </w:t>
      </w:r>
      <w:bookmarkStart w:id="16" w:name="_GoBack"/>
      <w:bookmarkEnd w:id="16"/>
      <w:r w:rsidRPr="003348CD">
        <w:rPr>
          <w:rFonts w:ascii="Times New Roman" w:eastAsia="Times New Roman" w:hAnsi="Times New Roman"/>
          <w:color w:val="000000"/>
        </w:rPr>
        <w:t>Notes</w:t>
      </w:r>
      <w:r w:rsidR="00275AD0" w:rsidRPr="00275AD0">
        <w:rPr>
          <w:rFonts w:ascii="Times New Roman" w:eastAsia="Times New Roman" w:hAnsi="Times New Roman"/>
          <w:color w:val="000000"/>
        </w:rPr>
        <w:t xml:space="preserve"> of </w:t>
      </w:r>
      <w:r w:rsidRPr="003348CD">
        <w:rPr>
          <w:rFonts w:ascii="Times New Roman" w:eastAsia="Times New Roman" w:hAnsi="Times New Roman"/>
          <w:color w:val="000000"/>
        </w:rPr>
        <w:t xml:space="preserve">RAN1 </w:t>
      </w:r>
      <w:r w:rsidR="00275AD0" w:rsidRPr="00275AD0">
        <w:rPr>
          <w:rFonts w:ascii="Times New Roman" w:eastAsia="Times New Roman" w:hAnsi="Times New Roman"/>
          <w:color w:val="000000"/>
        </w:rPr>
        <w:t>#10</w:t>
      </w:r>
      <w:r w:rsidR="0021623B">
        <w:rPr>
          <w:rFonts w:ascii="Times New Roman" w:eastAsia="Times New Roman" w:hAnsi="Times New Roman"/>
          <w:color w:val="000000"/>
        </w:rPr>
        <w:t>1</w:t>
      </w:r>
      <w:r w:rsidR="00275AD0" w:rsidRPr="00275AD0">
        <w:rPr>
          <w:rFonts w:ascii="Times New Roman" w:eastAsia="Times New Roman" w:hAnsi="Times New Roman"/>
          <w:color w:val="000000"/>
        </w:rPr>
        <w:t>-e</w:t>
      </w:r>
      <w:r>
        <w:rPr>
          <w:rFonts w:ascii="Times New Roman" w:eastAsia="Times New Roman" w:hAnsi="Times New Roman"/>
          <w:color w:val="000000"/>
        </w:rPr>
        <w:t xml:space="preserve"> final </w:t>
      </w:r>
      <w:r w:rsidR="00275AD0">
        <w:rPr>
          <w:rFonts w:ascii="Times New Roman" w:hAnsi="Times New Roman"/>
        </w:rPr>
        <w:t>(Online meeting</w:t>
      </w:r>
      <w:r w:rsidR="00275AD0" w:rsidRPr="00104FF5">
        <w:rPr>
          <w:rFonts w:ascii="Times New Roman" w:hAnsi="Times New Roman"/>
        </w:rPr>
        <w:t xml:space="preserve">, </w:t>
      </w:r>
      <w:r w:rsidR="0021623B" w:rsidRPr="0021623B">
        <w:rPr>
          <w:rFonts w:ascii="Times New Roman" w:hAnsi="Times New Roman"/>
        </w:rPr>
        <w:t>May 25th – June 5th, 2020</w:t>
      </w:r>
      <w:r w:rsidR="00275AD0">
        <w:rPr>
          <w:rFonts w:ascii="Times New Roman" w:hAnsi="Times New Roman"/>
        </w:rPr>
        <w:t>).</w:t>
      </w:r>
    </w:p>
    <w:p w14:paraId="6C4936EC" w14:textId="3F90AE16" w:rsidR="00C35680" w:rsidRPr="003540A1" w:rsidRDefault="00C35680" w:rsidP="00C35680">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17" w:name="_Ref37263484"/>
      <w:r>
        <w:rPr>
          <w:rFonts w:cs="Times New Roman" w:hint="eastAsia"/>
          <w:b w:val="0"/>
          <w:bCs w:val="0"/>
          <w:kern w:val="0"/>
          <w:sz w:val="36"/>
          <w:szCs w:val="20"/>
          <w:lang w:val="fr-FR"/>
        </w:rPr>
        <w:t>Appendix</w:t>
      </w:r>
      <w:r>
        <w:rPr>
          <w:rFonts w:cs="Times New Roman"/>
          <w:b w:val="0"/>
          <w:bCs w:val="0"/>
          <w:kern w:val="0"/>
          <w:sz w:val="36"/>
          <w:szCs w:val="20"/>
          <w:lang w:val="fr-FR"/>
        </w:rPr>
        <w:t xml:space="preserve"> </w:t>
      </w:r>
      <w:bookmarkEnd w:id="17"/>
      <w:r w:rsidR="00A146CF">
        <w:rPr>
          <w:rFonts w:cs="Times New Roman"/>
          <w:b w:val="0"/>
          <w:bCs w:val="0"/>
          <w:kern w:val="0"/>
          <w:sz w:val="36"/>
          <w:szCs w:val="20"/>
          <w:lang w:val="fr-FR"/>
        </w:rPr>
        <w:t>TP1</w:t>
      </w:r>
    </w:p>
    <w:p w14:paraId="4FCCE5D5" w14:textId="6EC4D7D4" w:rsidR="00C35680" w:rsidRPr="003540A1" w:rsidRDefault="00C35680" w:rsidP="00C35680">
      <w:pPr>
        <w:keepNext/>
        <w:spacing w:before="120" w:after="120" w:line="259" w:lineRule="auto"/>
      </w:pPr>
      <w:r w:rsidRPr="00EE5A87">
        <w:rPr>
          <w:rFonts w:ascii="Times New Roman" w:hAnsi="Times New Roman"/>
          <w:b/>
          <w:color w:val="FF0000"/>
          <w:sz w:val="24"/>
          <w:szCs w:val="20"/>
          <w:lang w:eastAsia="zh-CN"/>
        </w:rPr>
        <w:t xml:space="preserve">------------------------------------------ Start of Draft </w:t>
      </w:r>
      <w:r w:rsidR="00A146CF" w:rsidRPr="00D37DDF">
        <w:rPr>
          <w:rFonts w:ascii="Times New Roman" w:hAnsi="Times New Roman"/>
          <w:b/>
          <w:color w:val="FF0000"/>
          <w:sz w:val="24"/>
          <w:lang w:eastAsia="zh-CN"/>
        </w:rPr>
        <w:t>TP</w:t>
      </w:r>
      <w:r w:rsidR="00A146CF">
        <w:rPr>
          <w:rFonts w:ascii="Times New Roman" w:hAnsi="Times New Roman"/>
          <w:b/>
          <w:color w:val="FF0000"/>
          <w:sz w:val="24"/>
          <w:lang w:eastAsia="zh-CN"/>
        </w:rPr>
        <w:t xml:space="preserve">1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p>
    <w:p w14:paraId="0299FE04" w14:textId="77777777" w:rsidR="00C35680" w:rsidRPr="001C72AE" w:rsidRDefault="00C35680" w:rsidP="00C35680">
      <w:pPr>
        <w:pStyle w:val="20"/>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PDCCH monitoring indication and dormancy/non-dormancy behaviour for SCells</w:t>
      </w:r>
    </w:p>
    <w:p w14:paraId="68B28690" w14:textId="77777777" w:rsidR="00C35680" w:rsidRDefault="00C35680" w:rsidP="00C35680">
      <w:pPr>
        <w:spacing w:before="120" w:after="120" w:line="259" w:lineRule="auto"/>
        <w:jc w:val="center"/>
        <w:rPr>
          <w:rFonts w:ascii="Times New Roman" w:eastAsiaTheme="minorEastAsia" w:hAnsi="Times New Roman"/>
          <w:color w:val="FF0000"/>
          <w:lang w:eastAsia="zh-CN"/>
        </w:rPr>
      </w:pPr>
      <w:r w:rsidRPr="00EE5A87">
        <w:rPr>
          <w:rFonts w:ascii="Times New Roman" w:hAnsi="Times New Roman"/>
          <w:b/>
          <w:noProof/>
          <w:color w:val="FF0000"/>
          <w:sz w:val="24"/>
          <w:szCs w:val="20"/>
        </w:rPr>
        <w:t>&lt;Unchanged parts omitted&gt;</w:t>
      </w:r>
    </w:p>
    <w:p w14:paraId="23E13B7A" w14:textId="77777777" w:rsidR="00C35680" w:rsidRPr="001E2016" w:rsidRDefault="00C35680" w:rsidP="00C35680">
      <w:pPr>
        <w:spacing w:after="180"/>
        <w:rPr>
          <w:rFonts w:ascii="Times New Roman" w:eastAsia="等线" w:hAnsi="Times New Roman"/>
          <w:szCs w:val="20"/>
          <w:lang w:val="en-GB"/>
        </w:rPr>
      </w:pPr>
      <w:r w:rsidRPr="005F0DD9">
        <w:rPr>
          <w:rFonts w:ascii="Times New Roman" w:eastAsia="等线" w:hAnsi="Times New Roman"/>
          <w:szCs w:val="20"/>
          <w:lang w:val="en-GB"/>
        </w:rPr>
        <w:t xml:space="preserve">If an active DL BWP provided by </w:t>
      </w:r>
      <w:r w:rsidRPr="005F0DD9">
        <w:rPr>
          <w:rFonts w:ascii="Times New Roman" w:eastAsia="等线" w:hAnsi="Times New Roman"/>
          <w:i/>
          <w:szCs w:val="20"/>
          <w:lang w:val="en-GB"/>
        </w:rPr>
        <w:t xml:space="preserve">dormant-BWP </w:t>
      </w:r>
      <w:r w:rsidRPr="005F0DD9">
        <w:rPr>
          <w:rFonts w:ascii="Times New Roman" w:eastAsia="等线" w:hAnsi="Times New Roman"/>
          <w:szCs w:val="20"/>
          <w:lang w:val="en-GB"/>
        </w:rPr>
        <w:t xml:space="preserve">for a UE on an activated SCell is not a default DL BWP for the UE on the activated SCell, as described in Clause 12, the BWP inactivity timer is not used for transitioning from the active DL BWP provided by </w:t>
      </w:r>
      <w:r w:rsidRPr="005F0DD9">
        <w:rPr>
          <w:rFonts w:ascii="Times New Roman" w:eastAsia="等线" w:hAnsi="Times New Roman"/>
          <w:i/>
          <w:szCs w:val="20"/>
          <w:lang w:val="en-GB"/>
        </w:rPr>
        <w:t>dormant-BWP</w:t>
      </w:r>
      <w:r w:rsidRPr="005F0DD9">
        <w:rPr>
          <w:rFonts w:ascii="Times New Roman" w:eastAsia="等线" w:hAnsi="Times New Roman"/>
          <w:szCs w:val="20"/>
          <w:lang w:val="en-GB"/>
        </w:rPr>
        <w:t xml:space="preserve"> to the default DL BWP on the activated SCell.</w:t>
      </w:r>
    </w:p>
    <w:p w14:paraId="12B376CA" w14:textId="77777777" w:rsidR="00C35680" w:rsidRPr="001E2016" w:rsidRDefault="00C35680" w:rsidP="00C35680">
      <w:pPr>
        <w:spacing w:before="120" w:after="120" w:line="259" w:lineRule="auto"/>
        <w:rPr>
          <w:rFonts w:ascii="Times New Roman" w:eastAsia="等线" w:hAnsi="Times New Roman"/>
          <w:color w:val="FF0000"/>
          <w:szCs w:val="20"/>
          <w:lang w:val="en-GB"/>
        </w:rPr>
      </w:pPr>
      <w:r w:rsidRPr="001E2016">
        <w:rPr>
          <w:rFonts w:ascii="Times New Roman" w:eastAsia="等线" w:hAnsi="Times New Roman"/>
          <w:color w:val="FF0000"/>
          <w:szCs w:val="20"/>
          <w:lang w:val="en-GB"/>
        </w:rPr>
        <w:t xml:space="preserve">UE does not expect to detect DCI format 2_6 with a value of wake-up indication bit is '0', and any bit in the bitmap with value ‘1’ indicates </w:t>
      </w:r>
    </w:p>
    <w:p w14:paraId="09E0D118" w14:textId="77777777" w:rsidR="00C35680" w:rsidRPr="001E2016" w:rsidRDefault="00C35680" w:rsidP="00C35680">
      <w:pPr>
        <w:spacing w:after="180"/>
        <w:ind w:left="851" w:hanging="284"/>
        <w:rPr>
          <w:rFonts w:ascii="Times New Roman" w:eastAsia="等线" w:hAnsi="Times New Roman"/>
          <w:color w:val="FF0000"/>
          <w:szCs w:val="20"/>
        </w:rPr>
      </w:pPr>
      <w:r w:rsidRPr="001E2016">
        <w:rPr>
          <w:rFonts w:ascii="Times New Roman" w:eastAsia="等线" w:hAnsi="Times New Roman"/>
          <w:color w:val="FF0000"/>
          <w:szCs w:val="20"/>
        </w:rPr>
        <w:t>-</w:t>
      </w:r>
      <w:r w:rsidRPr="001E2016">
        <w:rPr>
          <w:rFonts w:ascii="Times New Roman" w:eastAsia="等线" w:hAnsi="Times New Roman"/>
          <w:color w:val="FF0000"/>
          <w:szCs w:val="20"/>
        </w:rPr>
        <w:tab/>
        <w:t>an active DL BWP, provided by first-non-dormant-BWP-ID-for-DCI-inside-active-time, for the UE for a corresponding activated SCell, if a current active DL BWP is the dormant DL BWP</w:t>
      </w:r>
    </w:p>
    <w:p w14:paraId="10C2318E" w14:textId="77777777" w:rsidR="00C35680" w:rsidRDefault="00C35680" w:rsidP="00C35680">
      <w:pPr>
        <w:spacing w:after="180"/>
        <w:ind w:left="851" w:hanging="284"/>
        <w:rPr>
          <w:rFonts w:ascii="Times New Roman" w:eastAsia="等线" w:hAnsi="Times New Roman"/>
          <w:color w:val="FF0000"/>
          <w:szCs w:val="20"/>
        </w:rPr>
      </w:pPr>
      <w:r w:rsidRPr="001E2016">
        <w:rPr>
          <w:rFonts w:ascii="Times New Roman" w:eastAsia="等线" w:hAnsi="Times New Roman"/>
          <w:color w:val="FF0000"/>
          <w:szCs w:val="20"/>
        </w:rPr>
        <w:t>-</w:t>
      </w:r>
      <w:r w:rsidRPr="001E2016">
        <w:rPr>
          <w:rFonts w:ascii="Times New Roman" w:eastAsia="等线" w:hAnsi="Times New Roman"/>
          <w:color w:val="FF0000"/>
          <w:szCs w:val="20"/>
        </w:rPr>
        <w:tab/>
        <w:t>a current active DL BWP, for the UE for a corresponding activated SCell, if the current active DL BWP is not the dormant DL BWP</w:t>
      </w:r>
      <w:r>
        <w:rPr>
          <w:rFonts w:ascii="Times New Roman" w:eastAsia="等线" w:hAnsi="Times New Roman"/>
          <w:color w:val="FF0000"/>
          <w:szCs w:val="20"/>
        </w:rPr>
        <w:t>.</w:t>
      </w:r>
    </w:p>
    <w:p w14:paraId="04F3D208" w14:textId="77777777" w:rsidR="00C35680" w:rsidRPr="001E2016" w:rsidRDefault="00C35680" w:rsidP="00C35680">
      <w:pPr>
        <w:spacing w:after="180"/>
        <w:rPr>
          <w:rFonts w:ascii="Times New Roman" w:eastAsia="等线" w:hAnsi="Times New Roman"/>
          <w:szCs w:val="20"/>
          <w:lang w:eastAsia="fi-FI"/>
        </w:rPr>
      </w:pPr>
      <w:r w:rsidRPr="001E14FA">
        <w:rPr>
          <w:rFonts w:ascii="Times New Roman" w:eastAsia="等线" w:hAnsi="Times New Roman"/>
          <w:szCs w:val="20"/>
          <w:lang w:eastAsia="zh-CN"/>
        </w:rPr>
        <w:t xml:space="preserve">A UE is expected to provide HARQ-ACK information in response to a detection of a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lang w:val="x-none" w:eastAsia="zh-CN"/>
        </w:rPr>
        <w:t xml:space="preserve"> indicating </w:t>
      </w:r>
      <w:r w:rsidRPr="001E14FA">
        <w:rPr>
          <w:rFonts w:ascii="Times New Roman" w:eastAsia="等线" w:hAnsi="Times New Roman"/>
          <w:szCs w:val="20"/>
        </w:rPr>
        <w:t>SCell dormancy</w:t>
      </w:r>
      <w:r w:rsidRPr="001E14FA">
        <w:rPr>
          <w:rFonts w:ascii="Times New Roman" w:eastAsia="等线" w:hAnsi="Times New Roman"/>
          <w:szCs w:val="20"/>
          <w:lang w:val="en-GB"/>
        </w:rPr>
        <w:t xml:space="preserve"> </w:t>
      </w:r>
      <w:r w:rsidRPr="001E14FA">
        <w:rPr>
          <w:rFonts w:ascii="Times New Roman" w:eastAsia="等线" w:hAnsi="Times New Roman"/>
          <w:szCs w:val="20"/>
          <w:lang w:eastAsia="zh-CN"/>
        </w:rPr>
        <w:t xml:space="preserve">after </w:t>
      </w:r>
      <m:oMath>
        <m:r>
          <w:rPr>
            <w:rFonts w:ascii="Cambria Math" w:eastAsia="等线" w:hAnsi="Cambria Math"/>
            <w:szCs w:val="20"/>
            <w:lang w:eastAsia="zh-CN"/>
          </w:rPr>
          <m:t>N</m:t>
        </m:r>
      </m:oMath>
      <w:r w:rsidRPr="001E14FA">
        <w:rPr>
          <w:rFonts w:ascii="Times New Roman" w:eastAsia="等线" w:hAnsi="Times New Roman"/>
          <w:szCs w:val="20"/>
        </w:rPr>
        <w:t xml:space="preserve"> symbols from the last symbol of a PDCCH providing the DCI format 1_1. </w:t>
      </w:r>
      <w:r w:rsidRPr="001E14FA">
        <w:rPr>
          <w:rFonts w:ascii="Times New Roman" w:eastAsia="等线" w:hAnsi="Times New Roman"/>
          <w:szCs w:val="20"/>
          <w:lang w:eastAsia="zh-CN"/>
        </w:rPr>
        <w:t>I</w:t>
      </w:r>
      <w:r w:rsidRPr="001E14FA">
        <w:rPr>
          <w:rFonts w:ascii="Times New Roman" w:eastAsia="等线" w:hAnsi="Times New Roman"/>
          <w:szCs w:val="20"/>
        </w:rPr>
        <w:t>f</w:t>
      </w:r>
      <w:r w:rsidRPr="001E14FA">
        <w:rPr>
          <w:rFonts w:ascii="Times New Roman" w:eastAsia="等线" w:hAnsi="Times New Roman"/>
          <w:szCs w:val="20"/>
          <w:lang w:eastAsia="ko-KR"/>
        </w:rPr>
        <w:t xml:space="preserve"> </w:t>
      </w:r>
      <w:r w:rsidRPr="001E14FA">
        <w:rPr>
          <w:rFonts w:ascii="Times New Roman" w:eastAsia="等线" w:hAnsi="Times New Roman"/>
          <w:i/>
          <w:szCs w:val="20"/>
          <w:lang w:eastAsia="ko-KR"/>
        </w:rPr>
        <w:t>processingType2Enabled</w:t>
      </w:r>
      <w:r w:rsidRPr="001E14FA">
        <w:rPr>
          <w:rFonts w:ascii="Times New Roman" w:eastAsia="等线" w:hAnsi="Times New Roman"/>
          <w:szCs w:val="20"/>
          <w:lang w:eastAsia="ko-KR"/>
        </w:rPr>
        <w:t xml:space="preserve"> of </w:t>
      </w:r>
      <w:r w:rsidRPr="001E14FA">
        <w:rPr>
          <w:rFonts w:ascii="Times New Roman" w:eastAsia="等线" w:hAnsi="Times New Roman"/>
          <w:i/>
          <w:szCs w:val="20"/>
          <w:lang w:eastAsia="ko-KR"/>
        </w:rPr>
        <w:t>PDSCH-ServingCellConfig</w:t>
      </w:r>
      <w:r w:rsidRPr="001E14FA">
        <w:rPr>
          <w:rFonts w:ascii="Times New Roman" w:eastAsia="等线" w:hAnsi="Times New Roman"/>
          <w:szCs w:val="20"/>
          <w:lang w:eastAsia="ko-KR"/>
        </w:rPr>
        <w:t xml:space="preserve"> is set to </w:t>
      </w:r>
      <w:r w:rsidRPr="001E14FA">
        <w:rPr>
          <w:rFonts w:ascii="Times New Roman" w:eastAsia="等线" w:hAnsi="Times New Roman"/>
          <w:i/>
          <w:szCs w:val="20"/>
          <w:lang w:eastAsia="ko-KR"/>
        </w:rPr>
        <w:t xml:space="preserve">enable </w:t>
      </w:r>
      <w:r w:rsidRPr="001E14FA">
        <w:rPr>
          <w:rFonts w:ascii="Times New Roman" w:eastAsia="等线" w:hAnsi="Times New Roman"/>
          <w:szCs w:val="20"/>
          <w:lang w:eastAsia="ko-KR"/>
        </w:rPr>
        <w:t xml:space="preserve">for the serving cell with the </w:t>
      </w:r>
      <w:r w:rsidRPr="001E14FA">
        <w:rPr>
          <w:rFonts w:ascii="Times New Roman" w:eastAsia="等线" w:hAnsi="Times New Roman"/>
          <w:szCs w:val="20"/>
        </w:rPr>
        <w:t xml:space="preserve">PDCCH providing the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rPr>
        <w:t xml:space="preserve">, </w:t>
      </w:r>
      <m:oMath>
        <m:r>
          <w:rPr>
            <w:rFonts w:ascii="Cambria Math" w:eastAsia="等线" w:hAnsi="Cambria Math"/>
            <w:szCs w:val="20"/>
            <w:lang w:eastAsia="zh-CN"/>
          </w:rPr>
          <m:t>N=5</m:t>
        </m:r>
      </m:oMath>
      <w:r w:rsidRPr="001E14FA">
        <w:rPr>
          <w:rFonts w:ascii="Times New Roman" w:eastAsia="等线" w:hAnsi="Times New Roman"/>
          <w:szCs w:val="20"/>
        </w:rPr>
        <w:t xml:space="preserve"> for </w:t>
      </w:r>
      <m:oMath>
        <m:r>
          <w:rPr>
            <w:rFonts w:ascii="Cambria Math" w:eastAsia="等线" w:hAnsi="Cambria Math"/>
            <w:szCs w:val="20"/>
            <w:lang w:eastAsia="zh-CN"/>
          </w:rPr>
          <m:t>μ=0</m:t>
        </m:r>
      </m:oMath>
      <w:r w:rsidRPr="001E14FA">
        <w:rPr>
          <w:rFonts w:ascii="Times New Roman" w:eastAsia="等线" w:hAnsi="Times New Roman"/>
          <w:szCs w:val="20"/>
        </w:rPr>
        <w:t xml:space="preserve">, </w:t>
      </w:r>
      <m:oMath>
        <m:r>
          <w:rPr>
            <w:rFonts w:ascii="Cambria Math" w:eastAsia="等线" w:hAnsi="Cambria Math"/>
            <w:szCs w:val="20"/>
            <w:lang w:eastAsia="zh-CN"/>
          </w:rPr>
          <m:t>N=5.5</m:t>
        </m:r>
      </m:oMath>
      <w:r w:rsidRPr="001E14FA">
        <w:rPr>
          <w:rFonts w:ascii="Times New Roman" w:eastAsia="等线" w:hAnsi="Times New Roman"/>
          <w:szCs w:val="20"/>
        </w:rPr>
        <w:t xml:space="preserve"> for </w:t>
      </w:r>
      <m:oMath>
        <m:r>
          <w:rPr>
            <w:rFonts w:ascii="Cambria Math" w:eastAsia="等线" w:hAnsi="Cambria Math"/>
            <w:szCs w:val="20"/>
            <w:lang w:eastAsia="zh-CN"/>
          </w:rPr>
          <m:t>μ=1</m:t>
        </m:r>
      </m:oMath>
      <w:r w:rsidRPr="001E14FA">
        <w:rPr>
          <w:rFonts w:ascii="Times New Roman" w:eastAsia="等线" w:hAnsi="Times New Roman"/>
          <w:szCs w:val="20"/>
        </w:rPr>
        <w:t xml:space="preserve">, and </w:t>
      </w:r>
      <m:oMath>
        <m:r>
          <w:rPr>
            <w:rFonts w:ascii="Cambria Math" w:eastAsia="等线" w:hAnsi="Cambria Math"/>
            <w:szCs w:val="20"/>
            <w:lang w:eastAsia="zh-CN"/>
          </w:rPr>
          <m:t>N=11</m:t>
        </m:r>
      </m:oMath>
      <w:r w:rsidRPr="001E14FA">
        <w:rPr>
          <w:rFonts w:ascii="Times New Roman" w:eastAsia="等线" w:hAnsi="Times New Roman"/>
          <w:szCs w:val="20"/>
          <w:lang w:eastAsia="zh-CN"/>
        </w:rPr>
        <w:t xml:space="preserve"> </w:t>
      </w:r>
      <w:r w:rsidRPr="001E14FA">
        <w:rPr>
          <w:rFonts w:ascii="Times New Roman" w:eastAsia="等线" w:hAnsi="Times New Roman"/>
          <w:szCs w:val="20"/>
        </w:rPr>
        <w:t xml:space="preserve">for </w:t>
      </w:r>
      <m:oMath>
        <m:r>
          <w:rPr>
            <w:rFonts w:ascii="Cambria Math" w:eastAsia="等线" w:hAnsi="Cambria Math"/>
            <w:szCs w:val="20"/>
            <w:lang w:eastAsia="zh-CN"/>
          </w:rPr>
          <m:t>μ=2</m:t>
        </m:r>
      </m:oMath>
      <w:r w:rsidRPr="001E14FA">
        <w:rPr>
          <w:rFonts w:ascii="Times New Roman" w:eastAsia="等线" w:hAnsi="Times New Roman"/>
          <w:szCs w:val="20"/>
          <w:lang w:eastAsia="zh-CN"/>
        </w:rPr>
        <w:t xml:space="preserve">; otherwise, </w:t>
      </w:r>
      <m:oMath>
        <m:r>
          <w:rPr>
            <w:rFonts w:ascii="Cambria Math" w:eastAsia="等线" w:hAnsi="Cambria Math"/>
            <w:szCs w:val="20"/>
            <w:lang w:eastAsia="zh-CN"/>
          </w:rPr>
          <m:t>N=10</m:t>
        </m:r>
      </m:oMath>
      <w:r w:rsidRPr="001E14FA">
        <w:rPr>
          <w:rFonts w:ascii="Times New Roman" w:eastAsia="等线" w:hAnsi="Times New Roman"/>
          <w:szCs w:val="20"/>
        </w:rPr>
        <w:t xml:space="preserve"> for </w:t>
      </w:r>
      <m:oMath>
        <m:r>
          <w:rPr>
            <w:rFonts w:ascii="Cambria Math" w:eastAsia="等线" w:hAnsi="Cambria Math"/>
            <w:szCs w:val="20"/>
            <w:lang w:eastAsia="zh-CN"/>
          </w:rPr>
          <m:t>μ=0</m:t>
        </m:r>
      </m:oMath>
      <w:r w:rsidRPr="001E14FA">
        <w:rPr>
          <w:rFonts w:ascii="Times New Roman" w:eastAsia="等线" w:hAnsi="Times New Roman"/>
          <w:szCs w:val="20"/>
        </w:rPr>
        <w:t xml:space="preserve">, </w:t>
      </w:r>
      <m:oMath>
        <m:r>
          <w:rPr>
            <w:rFonts w:ascii="Cambria Math" w:eastAsia="等线" w:hAnsi="Cambria Math"/>
            <w:szCs w:val="20"/>
            <w:lang w:eastAsia="zh-CN"/>
          </w:rPr>
          <m:t>N=12</m:t>
        </m:r>
      </m:oMath>
      <w:r w:rsidRPr="001E14FA">
        <w:rPr>
          <w:rFonts w:ascii="Times New Roman" w:eastAsia="等线" w:hAnsi="Times New Roman"/>
          <w:szCs w:val="20"/>
        </w:rPr>
        <w:t xml:space="preserve"> for </w:t>
      </w:r>
      <m:oMath>
        <m:r>
          <w:rPr>
            <w:rFonts w:ascii="Cambria Math" w:eastAsia="等线" w:hAnsi="Cambria Math"/>
            <w:szCs w:val="20"/>
            <w:lang w:eastAsia="zh-CN"/>
          </w:rPr>
          <m:t>μ=1</m:t>
        </m:r>
      </m:oMath>
      <w:r w:rsidRPr="001E14FA">
        <w:rPr>
          <w:rFonts w:ascii="Times New Roman" w:eastAsia="等线" w:hAnsi="Times New Roman"/>
          <w:szCs w:val="20"/>
        </w:rPr>
        <w:t xml:space="preserve">, </w:t>
      </w:r>
      <m:oMath>
        <m:r>
          <w:rPr>
            <w:rFonts w:ascii="Cambria Math" w:eastAsia="等线" w:hAnsi="Cambria Math"/>
            <w:szCs w:val="20"/>
            <w:lang w:eastAsia="zh-CN"/>
          </w:rPr>
          <m:t>N=22</m:t>
        </m:r>
      </m:oMath>
      <w:r w:rsidRPr="001E14FA">
        <w:rPr>
          <w:rFonts w:ascii="Times New Roman" w:eastAsia="等线" w:hAnsi="Times New Roman"/>
          <w:szCs w:val="20"/>
        </w:rPr>
        <w:t xml:space="preserve"> for </w:t>
      </w:r>
      <m:oMath>
        <m:r>
          <w:rPr>
            <w:rFonts w:ascii="Cambria Math" w:eastAsia="等线" w:hAnsi="Cambria Math"/>
            <w:szCs w:val="20"/>
            <w:lang w:eastAsia="zh-CN"/>
          </w:rPr>
          <m:t>μ=2</m:t>
        </m:r>
      </m:oMath>
      <w:r w:rsidRPr="001E14FA">
        <w:rPr>
          <w:rFonts w:ascii="Times New Roman" w:eastAsia="等线" w:hAnsi="Times New Roman"/>
          <w:szCs w:val="20"/>
        </w:rPr>
        <w:t xml:space="preserve">, and </w:t>
      </w:r>
      <m:oMath>
        <m:r>
          <w:rPr>
            <w:rFonts w:ascii="Cambria Math" w:eastAsia="等线" w:hAnsi="Cambria Math"/>
            <w:szCs w:val="20"/>
            <w:lang w:eastAsia="zh-CN"/>
          </w:rPr>
          <m:t>N=25</m:t>
        </m:r>
      </m:oMath>
      <w:r w:rsidRPr="001E14FA">
        <w:rPr>
          <w:rFonts w:ascii="Times New Roman" w:eastAsia="等线" w:hAnsi="Times New Roman"/>
          <w:szCs w:val="20"/>
        </w:rPr>
        <w:t xml:space="preserve"> for </w:t>
      </w:r>
      <m:oMath>
        <m:r>
          <w:rPr>
            <w:rFonts w:ascii="Cambria Math" w:eastAsia="等线" w:hAnsi="Cambria Math"/>
            <w:szCs w:val="20"/>
            <w:lang w:eastAsia="zh-CN"/>
          </w:rPr>
          <m:t>μ=3</m:t>
        </m:r>
      </m:oMath>
      <w:r w:rsidRPr="001E14FA">
        <w:rPr>
          <w:rFonts w:ascii="Times New Roman" w:eastAsia="等线" w:hAnsi="Times New Roman"/>
          <w:szCs w:val="20"/>
          <w:lang w:eastAsia="zh-CN"/>
        </w:rPr>
        <w:t xml:space="preserve">, where </w:t>
      </w:r>
      <m:oMath>
        <m:r>
          <w:rPr>
            <w:rFonts w:ascii="Cambria Math" w:eastAsia="等线" w:hAnsi="Cambria Math"/>
            <w:szCs w:val="20"/>
            <w:lang w:eastAsia="zh-CN"/>
          </w:rPr>
          <m:t>μ</m:t>
        </m:r>
      </m:oMath>
      <w:r w:rsidRPr="001E14FA">
        <w:rPr>
          <w:rFonts w:ascii="Times New Roman" w:eastAsia="等线" w:hAnsi="Times New Roman"/>
          <w:szCs w:val="20"/>
          <w:lang w:eastAsia="zh-CN"/>
        </w:rPr>
        <w:t xml:space="preserve"> is</w:t>
      </w:r>
      <w:r w:rsidRPr="001E14FA">
        <w:rPr>
          <w:rFonts w:ascii="Times New Roman" w:eastAsia="等线" w:hAnsi="Times New Roman"/>
          <w:szCs w:val="20"/>
          <w:lang w:val="x-none" w:eastAsia="zh-CN"/>
        </w:rPr>
        <w:t xml:space="preserve"> the smallest SCS configuration between the SCS configuration of the </w:t>
      </w:r>
      <w:r w:rsidRPr="001E14FA">
        <w:rPr>
          <w:rFonts w:ascii="Times New Roman" w:eastAsia="等线" w:hAnsi="Times New Roman"/>
          <w:szCs w:val="20"/>
        </w:rPr>
        <w:t xml:space="preserve">PDCCH providing the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lang w:val="x-none" w:eastAsia="zh-CN"/>
        </w:rPr>
        <w:t xml:space="preserve"> and the SCS configuration of a PUCCH with the </w:t>
      </w:r>
      <w:r w:rsidRPr="001E14FA">
        <w:rPr>
          <w:rFonts w:ascii="Times New Roman" w:eastAsia="等线" w:hAnsi="Times New Roman"/>
          <w:szCs w:val="20"/>
          <w:lang w:eastAsia="zh-CN"/>
        </w:rPr>
        <w:t xml:space="preserve">HARQ-ACK information in response to the detection of the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rPr>
        <w:t>.</w:t>
      </w:r>
    </w:p>
    <w:p w14:paraId="18CD2E49" w14:textId="1DCF421F" w:rsidR="00C35680" w:rsidRPr="00745217" w:rsidRDefault="00C35680" w:rsidP="00C35680">
      <w:pPr>
        <w:spacing w:before="120" w:after="120" w:line="259" w:lineRule="auto"/>
        <w:rPr>
          <w:rFonts w:ascii="Times New Roman" w:eastAsiaTheme="minorEastAsia" w:hAnsi="Times New Roman"/>
          <w:color w:val="FF0000"/>
          <w:lang w:eastAsia="zh-CN"/>
        </w:rPr>
      </w:pPr>
      <w:r w:rsidRPr="00EE5A87">
        <w:rPr>
          <w:rFonts w:ascii="Times New Roman" w:hAnsi="Times New Roman"/>
          <w:b/>
          <w:color w:val="FF0000"/>
          <w:sz w:val="24"/>
          <w:szCs w:val="20"/>
          <w:lang w:eastAsia="zh-CN"/>
        </w:rPr>
        <w:t xml:space="preserve">----------------------------------------- end of Draft </w:t>
      </w:r>
      <w:r w:rsidR="00A146CF" w:rsidRPr="00EE5A87">
        <w:rPr>
          <w:rFonts w:ascii="Times New Roman" w:hAnsi="Times New Roman"/>
          <w:b/>
          <w:color w:val="FF0000"/>
          <w:sz w:val="24"/>
          <w:szCs w:val="20"/>
          <w:lang w:eastAsia="zh-CN"/>
        </w:rPr>
        <w:t>TP</w:t>
      </w:r>
      <w:r w:rsidR="00A146CF">
        <w:rPr>
          <w:rFonts w:ascii="Times New Roman" w:hAnsi="Times New Roman"/>
          <w:b/>
          <w:color w:val="FF0000"/>
          <w:sz w:val="24"/>
          <w:szCs w:val="20"/>
          <w:lang w:eastAsia="zh-CN"/>
        </w:rPr>
        <w:t>1</w:t>
      </w:r>
      <w:r w:rsidR="00A146CF" w:rsidRPr="00EE5A87">
        <w:rPr>
          <w:rFonts w:ascii="Times New Roman" w:hAnsi="Times New Roman"/>
          <w:b/>
          <w:color w:val="FF0000"/>
          <w:sz w:val="24"/>
          <w:szCs w:val="20"/>
          <w:lang w:eastAsia="zh-CN"/>
        </w:rPr>
        <w:t xml:space="preserve">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w:t>
      </w:r>
    </w:p>
    <w:sectPr w:rsidR="00C35680" w:rsidRPr="00745217"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0F1BA" w16cex:dateUtc="2020-02-14T02: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C3D20" w14:textId="77777777" w:rsidR="00EE3F06" w:rsidRDefault="00EE3F06">
      <w:r>
        <w:separator/>
      </w:r>
    </w:p>
  </w:endnote>
  <w:endnote w:type="continuationSeparator" w:id="0">
    <w:p w14:paraId="66C85579" w14:textId="77777777" w:rsidR="00EE3F06" w:rsidRDefault="00EE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F24F9" w14:textId="77777777" w:rsidR="00EE3F06" w:rsidRDefault="00EE3F06">
      <w:r>
        <w:separator/>
      </w:r>
    </w:p>
  </w:footnote>
  <w:footnote w:type="continuationSeparator" w:id="0">
    <w:p w14:paraId="538D699F" w14:textId="77777777" w:rsidR="00EE3F06" w:rsidRDefault="00EE3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51514"/>
    <w:multiLevelType w:val="hybridMultilevel"/>
    <w:tmpl w:val="C9007E38"/>
    <w:lvl w:ilvl="0" w:tplc="019E848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986C13"/>
    <w:multiLevelType w:val="hybridMultilevel"/>
    <w:tmpl w:val="B4B61F9A"/>
    <w:lvl w:ilvl="0" w:tplc="9F981382">
      <w:start w:val="5"/>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945368"/>
    <w:multiLevelType w:val="multilevel"/>
    <w:tmpl w:val="FAECDB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6F06FA"/>
    <w:multiLevelType w:val="multilevel"/>
    <w:tmpl w:val="E418FC22"/>
    <w:lvl w:ilvl="0">
      <w:start w:val="4"/>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066E7B"/>
    <w:multiLevelType w:val="multilevel"/>
    <w:tmpl w:val="8B98A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E05497"/>
    <w:multiLevelType w:val="hybridMultilevel"/>
    <w:tmpl w:val="80F6F268"/>
    <w:lvl w:ilvl="0" w:tplc="B1F46DB8">
      <w:start w:val="493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90FC7"/>
    <w:multiLevelType w:val="multilevel"/>
    <w:tmpl w:val="CF92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D7177"/>
    <w:multiLevelType w:val="hybridMultilevel"/>
    <w:tmpl w:val="598A62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6015BE"/>
    <w:multiLevelType w:val="hybridMultilevel"/>
    <w:tmpl w:val="84483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A635A5"/>
    <w:multiLevelType w:val="hybridMultilevel"/>
    <w:tmpl w:val="56AA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F4729"/>
    <w:multiLevelType w:val="multilevel"/>
    <w:tmpl w:val="65EE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87C68"/>
    <w:multiLevelType w:val="hybridMultilevel"/>
    <w:tmpl w:val="9754F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E377CF9"/>
    <w:multiLevelType w:val="hybridMultilevel"/>
    <w:tmpl w:val="8F0EB248"/>
    <w:lvl w:ilvl="0" w:tplc="C29A150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ED18BC"/>
    <w:multiLevelType w:val="multilevel"/>
    <w:tmpl w:val="5C1AB1AC"/>
    <w:lvl w:ilvl="0">
      <w:start w:val="1"/>
      <w:numFmt w:val="decimal"/>
      <w:lvlText w:val="%1."/>
      <w:lvlJc w:val="left"/>
      <w:pPr>
        <w:tabs>
          <w:tab w:val="num" w:pos="567"/>
        </w:tabs>
        <w:ind w:left="454" w:hanging="454"/>
      </w:pPr>
      <w:rPr>
        <w:rFonts w:hint="default"/>
        <w:sz w:val="32"/>
        <w:u w:val="none"/>
      </w:rPr>
    </w:lvl>
    <w:lvl w:ilvl="1">
      <w:start w:val="1"/>
      <w:numFmt w:val="decimal"/>
      <w:lvlText w:val="%1.%2."/>
      <w:lvlJc w:val="left"/>
      <w:pPr>
        <w:tabs>
          <w:tab w:val="num" w:pos="567"/>
        </w:tabs>
        <w:ind w:left="567" w:hanging="567"/>
      </w:pPr>
      <w:rPr>
        <w:rFonts w:hint="default"/>
        <w:b w:val="0"/>
        <w:bCs w:val="0"/>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27"/>
  </w:num>
  <w:num w:numId="3">
    <w:abstractNumId w:val="38"/>
  </w:num>
  <w:num w:numId="4">
    <w:abstractNumId w:val="19"/>
  </w:num>
  <w:num w:numId="5">
    <w:abstractNumId w:val="20"/>
  </w:num>
  <w:num w:numId="6">
    <w:abstractNumId w:val="36"/>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9"/>
  </w:num>
  <w:num w:numId="10">
    <w:abstractNumId w:val="1"/>
  </w:num>
  <w:num w:numId="11">
    <w:abstractNumId w:val="26"/>
  </w:num>
  <w:num w:numId="12">
    <w:abstractNumId w:val="25"/>
  </w:num>
  <w:num w:numId="13">
    <w:abstractNumId w:val="45"/>
  </w:num>
  <w:num w:numId="14">
    <w:abstractNumId w:val="23"/>
  </w:num>
  <w:num w:numId="15">
    <w:abstractNumId w:val="6"/>
  </w:num>
  <w:num w:numId="16">
    <w:abstractNumId w:val="42"/>
  </w:num>
  <w:num w:numId="17">
    <w:abstractNumId w:val="33"/>
  </w:num>
  <w:num w:numId="18">
    <w:abstractNumId w:val="24"/>
  </w:num>
  <w:num w:numId="19">
    <w:abstractNumId w:val="10"/>
  </w:num>
  <w:num w:numId="20">
    <w:abstractNumId w:val="2"/>
  </w:num>
  <w:num w:numId="21">
    <w:abstractNumId w:val="4"/>
  </w:num>
  <w:num w:numId="22">
    <w:abstractNumId w:val="41"/>
  </w:num>
  <w:num w:numId="23">
    <w:abstractNumId w:val="0"/>
  </w:num>
  <w:num w:numId="24">
    <w:abstractNumId w:val="29"/>
  </w:num>
  <w:num w:numId="25">
    <w:abstractNumId w:val="11"/>
  </w:num>
  <w:num w:numId="26">
    <w:abstractNumId w:val="22"/>
  </w:num>
  <w:num w:numId="27">
    <w:abstractNumId w:val="17"/>
  </w:num>
  <w:num w:numId="28">
    <w:abstractNumId w:val="14"/>
  </w:num>
  <w:num w:numId="29">
    <w:abstractNumId w:val="9"/>
  </w:num>
  <w:num w:numId="30">
    <w:abstractNumId w:val="21"/>
  </w:num>
  <w:num w:numId="31">
    <w:abstractNumId w:val="35"/>
  </w:num>
  <w:num w:numId="32">
    <w:abstractNumId w:val="31"/>
  </w:num>
  <w:num w:numId="33">
    <w:abstractNumId w:val="37"/>
  </w:num>
  <w:num w:numId="34">
    <w:abstractNumId w:val="30"/>
  </w:num>
  <w:num w:numId="35">
    <w:abstractNumId w:val="8"/>
  </w:num>
  <w:num w:numId="36">
    <w:abstractNumId w:val="16"/>
  </w:num>
  <w:num w:numId="37">
    <w:abstractNumId w:val="34"/>
  </w:num>
  <w:num w:numId="38">
    <w:abstractNumId w:val="28"/>
  </w:num>
  <w:num w:numId="39">
    <w:abstractNumId w:val="7"/>
  </w:num>
  <w:num w:numId="40">
    <w:abstractNumId w:val="15"/>
  </w:num>
  <w:num w:numId="41">
    <w:abstractNumId w:val="5"/>
  </w:num>
  <w:num w:numId="42">
    <w:abstractNumId w:val="18"/>
  </w:num>
  <w:num w:numId="43">
    <w:abstractNumId w:val="13"/>
  </w:num>
  <w:num w:numId="44">
    <w:abstractNumId w:val="32"/>
  </w:num>
  <w:num w:numId="45">
    <w:abstractNumId w:val="40"/>
  </w:num>
  <w:num w:numId="46">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6E"/>
    <w:rsid w:val="000001E6"/>
    <w:rsid w:val="000005A2"/>
    <w:rsid w:val="000005C3"/>
    <w:rsid w:val="0000069E"/>
    <w:rsid w:val="00000DCA"/>
    <w:rsid w:val="00001070"/>
    <w:rsid w:val="00001876"/>
    <w:rsid w:val="00002134"/>
    <w:rsid w:val="00002B5E"/>
    <w:rsid w:val="00002E82"/>
    <w:rsid w:val="0000314A"/>
    <w:rsid w:val="000035CD"/>
    <w:rsid w:val="0000379C"/>
    <w:rsid w:val="00003886"/>
    <w:rsid w:val="00003DA0"/>
    <w:rsid w:val="0000410D"/>
    <w:rsid w:val="0000460A"/>
    <w:rsid w:val="00004707"/>
    <w:rsid w:val="0000479F"/>
    <w:rsid w:val="00004D1B"/>
    <w:rsid w:val="00004F59"/>
    <w:rsid w:val="00005012"/>
    <w:rsid w:val="0000539E"/>
    <w:rsid w:val="000054C0"/>
    <w:rsid w:val="000057FD"/>
    <w:rsid w:val="0000587F"/>
    <w:rsid w:val="00005909"/>
    <w:rsid w:val="000059F9"/>
    <w:rsid w:val="00005C84"/>
    <w:rsid w:val="00006030"/>
    <w:rsid w:val="000060C1"/>
    <w:rsid w:val="000062BD"/>
    <w:rsid w:val="000063A7"/>
    <w:rsid w:val="000065F8"/>
    <w:rsid w:val="0000694F"/>
    <w:rsid w:val="00006D90"/>
    <w:rsid w:val="00006DBB"/>
    <w:rsid w:val="0000701F"/>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C2C"/>
    <w:rsid w:val="00014D04"/>
    <w:rsid w:val="000150F9"/>
    <w:rsid w:val="00015520"/>
    <w:rsid w:val="0001554B"/>
    <w:rsid w:val="00015A87"/>
    <w:rsid w:val="00015E00"/>
    <w:rsid w:val="00016381"/>
    <w:rsid w:val="000167E4"/>
    <w:rsid w:val="00016AC6"/>
    <w:rsid w:val="00016B59"/>
    <w:rsid w:val="000174AD"/>
    <w:rsid w:val="000174F5"/>
    <w:rsid w:val="00017684"/>
    <w:rsid w:val="00017B4D"/>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184"/>
    <w:rsid w:val="000241CB"/>
    <w:rsid w:val="00024592"/>
    <w:rsid w:val="00024601"/>
    <w:rsid w:val="00024FAD"/>
    <w:rsid w:val="000250AB"/>
    <w:rsid w:val="0002530F"/>
    <w:rsid w:val="00025446"/>
    <w:rsid w:val="0002552A"/>
    <w:rsid w:val="00025832"/>
    <w:rsid w:val="00025A64"/>
    <w:rsid w:val="000260C1"/>
    <w:rsid w:val="00026321"/>
    <w:rsid w:val="00026356"/>
    <w:rsid w:val="00026387"/>
    <w:rsid w:val="00026972"/>
    <w:rsid w:val="00026C85"/>
    <w:rsid w:val="0002754F"/>
    <w:rsid w:val="0002781A"/>
    <w:rsid w:val="00027919"/>
    <w:rsid w:val="00027948"/>
    <w:rsid w:val="00027AF8"/>
    <w:rsid w:val="00027B4B"/>
    <w:rsid w:val="00027E38"/>
    <w:rsid w:val="000303A0"/>
    <w:rsid w:val="000305F4"/>
    <w:rsid w:val="00030815"/>
    <w:rsid w:val="00030A5C"/>
    <w:rsid w:val="00030BD6"/>
    <w:rsid w:val="00030DFC"/>
    <w:rsid w:val="00031420"/>
    <w:rsid w:val="0003167E"/>
    <w:rsid w:val="00031A22"/>
    <w:rsid w:val="00031BC5"/>
    <w:rsid w:val="00031D0E"/>
    <w:rsid w:val="00032013"/>
    <w:rsid w:val="000321F8"/>
    <w:rsid w:val="000325F7"/>
    <w:rsid w:val="000328EA"/>
    <w:rsid w:val="00032E50"/>
    <w:rsid w:val="00033091"/>
    <w:rsid w:val="00033136"/>
    <w:rsid w:val="0003333D"/>
    <w:rsid w:val="000338A4"/>
    <w:rsid w:val="00033BB3"/>
    <w:rsid w:val="00033D65"/>
    <w:rsid w:val="00033E7A"/>
    <w:rsid w:val="000340C3"/>
    <w:rsid w:val="0003433B"/>
    <w:rsid w:val="000344D4"/>
    <w:rsid w:val="000345F5"/>
    <w:rsid w:val="00034662"/>
    <w:rsid w:val="00034864"/>
    <w:rsid w:val="00035C55"/>
    <w:rsid w:val="00035DC3"/>
    <w:rsid w:val="00035E82"/>
    <w:rsid w:val="00035F3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5B1"/>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7C"/>
    <w:rsid w:val="000440A8"/>
    <w:rsid w:val="000441F8"/>
    <w:rsid w:val="00044275"/>
    <w:rsid w:val="0004447C"/>
    <w:rsid w:val="00044623"/>
    <w:rsid w:val="00045071"/>
    <w:rsid w:val="0004514F"/>
    <w:rsid w:val="00045173"/>
    <w:rsid w:val="00045435"/>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73B"/>
    <w:rsid w:val="00050D96"/>
    <w:rsid w:val="00050FE2"/>
    <w:rsid w:val="00051279"/>
    <w:rsid w:val="000517BF"/>
    <w:rsid w:val="000517C0"/>
    <w:rsid w:val="000519A5"/>
    <w:rsid w:val="00051C37"/>
    <w:rsid w:val="00051D9C"/>
    <w:rsid w:val="000520C7"/>
    <w:rsid w:val="0005214F"/>
    <w:rsid w:val="00052182"/>
    <w:rsid w:val="00052223"/>
    <w:rsid w:val="000522E5"/>
    <w:rsid w:val="00052966"/>
    <w:rsid w:val="00052A0B"/>
    <w:rsid w:val="00053004"/>
    <w:rsid w:val="000533E2"/>
    <w:rsid w:val="00053771"/>
    <w:rsid w:val="000537F7"/>
    <w:rsid w:val="00053D7E"/>
    <w:rsid w:val="000540C0"/>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768"/>
    <w:rsid w:val="00062D62"/>
    <w:rsid w:val="00063118"/>
    <w:rsid w:val="000632E4"/>
    <w:rsid w:val="00063BDB"/>
    <w:rsid w:val="0006415F"/>
    <w:rsid w:val="000641A0"/>
    <w:rsid w:val="0006424E"/>
    <w:rsid w:val="000643C3"/>
    <w:rsid w:val="000643CC"/>
    <w:rsid w:val="000647E2"/>
    <w:rsid w:val="00064BFC"/>
    <w:rsid w:val="00064C1C"/>
    <w:rsid w:val="00065133"/>
    <w:rsid w:val="00065240"/>
    <w:rsid w:val="00065407"/>
    <w:rsid w:val="000656F9"/>
    <w:rsid w:val="0006574B"/>
    <w:rsid w:val="0006581F"/>
    <w:rsid w:val="000658F2"/>
    <w:rsid w:val="000659EA"/>
    <w:rsid w:val="00065C8B"/>
    <w:rsid w:val="00065D39"/>
    <w:rsid w:val="00066225"/>
    <w:rsid w:val="0006633A"/>
    <w:rsid w:val="00066C8D"/>
    <w:rsid w:val="00066E27"/>
    <w:rsid w:val="00066EFF"/>
    <w:rsid w:val="00067324"/>
    <w:rsid w:val="00067C74"/>
    <w:rsid w:val="00067D9C"/>
    <w:rsid w:val="000700A5"/>
    <w:rsid w:val="00070120"/>
    <w:rsid w:val="00070265"/>
    <w:rsid w:val="000710A9"/>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2EC"/>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31C"/>
    <w:rsid w:val="000827A9"/>
    <w:rsid w:val="00082927"/>
    <w:rsid w:val="00082AB1"/>
    <w:rsid w:val="00082B9E"/>
    <w:rsid w:val="0008308B"/>
    <w:rsid w:val="000831D2"/>
    <w:rsid w:val="000834E2"/>
    <w:rsid w:val="0008351E"/>
    <w:rsid w:val="0008361E"/>
    <w:rsid w:val="000838E0"/>
    <w:rsid w:val="00083B3D"/>
    <w:rsid w:val="00083C3C"/>
    <w:rsid w:val="000841C4"/>
    <w:rsid w:val="000841DD"/>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5EA"/>
    <w:rsid w:val="00086CE8"/>
    <w:rsid w:val="00087458"/>
    <w:rsid w:val="000874CF"/>
    <w:rsid w:val="000877E7"/>
    <w:rsid w:val="00087960"/>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560"/>
    <w:rsid w:val="00093679"/>
    <w:rsid w:val="00093885"/>
    <w:rsid w:val="0009398D"/>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78F"/>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CB6"/>
    <w:rsid w:val="000A5D9B"/>
    <w:rsid w:val="000A5E0C"/>
    <w:rsid w:val="000A65C8"/>
    <w:rsid w:val="000A68E5"/>
    <w:rsid w:val="000A6AE7"/>
    <w:rsid w:val="000A6BF8"/>
    <w:rsid w:val="000A6FC7"/>
    <w:rsid w:val="000A709C"/>
    <w:rsid w:val="000A723E"/>
    <w:rsid w:val="000A776C"/>
    <w:rsid w:val="000A7C41"/>
    <w:rsid w:val="000A7CFB"/>
    <w:rsid w:val="000A7D54"/>
    <w:rsid w:val="000A7DE4"/>
    <w:rsid w:val="000B02EE"/>
    <w:rsid w:val="000B0969"/>
    <w:rsid w:val="000B0AB5"/>
    <w:rsid w:val="000B0B8B"/>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49C"/>
    <w:rsid w:val="000B458C"/>
    <w:rsid w:val="000B47F9"/>
    <w:rsid w:val="000B4A6D"/>
    <w:rsid w:val="000B5398"/>
    <w:rsid w:val="000B53DA"/>
    <w:rsid w:val="000B555C"/>
    <w:rsid w:val="000B574E"/>
    <w:rsid w:val="000B5921"/>
    <w:rsid w:val="000B5CC3"/>
    <w:rsid w:val="000B5E23"/>
    <w:rsid w:val="000B5F99"/>
    <w:rsid w:val="000B5F9B"/>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260"/>
    <w:rsid w:val="000C3AB0"/>
    <w:rsid w:val="000C3F0A"/>
    <w:rsid w:val="000C422D"/>
    <w:rsid w:val="000C42A5"/>
    <w:rsid w:val="000C4BCA"/>
    <w:rsid w:val="000C4D73"/>
    <w:rsid w:val="000C515A"/>
    <w:rsid w:val="000C58CD"/>
    <w:rsid w:val="000C5A5C"/>
    <w:rsid w:val="000C62F7"/>
    <w:rsid w:val="000C6F30"/>
    <w:rsid w:val="000C7228"/>
    <w:rsid w:val="000C7746"/>
    <w:rsid w:val="000C7A47"/>
    <w:rsid w:val="000D00DB"/>
    <w:rsid w:val="000D0459"/>
    <w:rsid w:val="000D0550"/>
    <w:rsid w:val="000D0B36"/>
    <w:rsid w:val="000D0BC9"/>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5391"/>
    <w:rsid w:val="000D5C3A"/>
    <w:rsid w:val="000D60AE"/>
    <w:rsid w:val="000D6138"/>
    <w:rsid w:val="000D6144"/>
    <w:rsid w:val="000D6502"/>
    <w:rsid w:val="000D659A"/>
    <w:rsid w:val="000D6826"/>
    <w:rsid w:val="000D69DE"/>
    <w:rsid w:val="000D6A21"/>
    <w:rsid w:val="000D6CDC"/>
    <w:rsid w:val="000D731F"/>
    <w:rsid w:val="000D761F"/>
    <w:rsid w:val="000D77B8"/>
    <w:rsid w:val="000D78B6"/>
    <w:rsid w:val="000D7DB8"/>
    <w:rsid w:val="000E052D"/>
    <w:rsid w:val="000E068D"/>
    <w:rsid w:val="000E0F87"/>
    <w:rsid w:val="000E1909"/>
    <w:rsid w:val="000E1C14"/>
    <w:rsid w:val="000E2281"/>
    <w:rsid w:val="000E2307"/>
    <w:rsid w:val="000E294E"/>
    <w:rsid w:val="000E2EAC"/>
    <w:rsid w:val="000E3361"/>
    <w:rsid w:val="000E359B"/>
    <w:rsid w:val="000E3C6B"/>
    <w:rsid w:val="000E42A3"/>
    <w:rsid w:val="000E44DD"/>
    <w:rsid w:val="000E4629"/>
    <w:rsid w:val="000E4DD4"/>
    <w:rsid w:val="000E4EE1"/>
    <w:rsid w:val="000E4F51"/>
    <w:rsid w:val="000E53DA"/>
    <w:rsid w:val="000E559C"/>
    <w:rsid w:val="000E5738"/>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196"/>
    <w:rsid w:val="000F2297"/>
    <w:rsid w:val="000F22BA"/>
    <w:rsid w:val="000F26CF"/>
    <w:rsid w:val="000F277A"/>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1B"/>
    <w:rsid w:val="0010093F"/>
    <w:rsid w:val="001009E1"/>
    <w:rsid w:val="00100E88"/>
    <w:rsid w:val="001011DB"/>
    <w:rsid w:val="00101253"/>
    <w:rsid w:val="0010131C"/>
    <w:rsid w:val="0010138A"/>
    <w:rsid w:val="001013FA"/>
    <w:rsid w:val="0010154E"/>
    <w:rsid w:val="001017CA"/>
    <w:rsid w:val="001019CE"/>
    <w:rsid w:val="00101D09"/>
    <w:rsid w:val="00102113"/>
    <w:rsid w:val="00102774"/>
    <w:rsid w:val="0010277A"/>
    <w:rsid w:val="00103205"/>
    <w:rsid w:val="001032FB"/>
    <w:rsid w:val="0010367A"/>
    <w:rsid w:val="00103937"/>
    <w:rsid w:val="00103C1B"/>
    <w:rsid w:val="0010409B"/>
    <w:rsid w:val="0010493D"/>
    <w:rsid w:val="0010494B"/>
    <w:rsid w:val="00104DA0"/>
    <w:rsid w:val="00104EC6"/>
    <w:rsid w:val="00105160"/>
    <w:rsid w:val="001053C1"/>
    <w:rsid w:val="0010553B"/>
    <w:rsid w:val="00105570"/>
    <w:rsid w:val="001056CB"/>
    <w:rsid w:val="00105812"/>
    <w:rsid w:val="00105D9F"/>
    <w:rsid w:val="00105E24"/>
    <w:rsid w:val="001067A4"/>
    <w:rsid w:val="001067B6"/>
    <w:rsid w:val="0010682D"/>
    <w:rsid w:val="00106BC9"/>
    <w:rsid w:val="00106FC0"/>
    <w:rsid w:val="00107051"/>
    <w:rsid w:val="00107304"/>
    <w:rsid w:val="00107B19"/>
    <w:rsid w:val="00107BC5"/>
    <w:rsid w:val="00107E51"/>
    <w:rsid w:val="00107E86"/>
    <w:rsid w:val="001101BD"/>
    <w:rsid w:val="00110453"/>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00B"/>
    <w:rsid w:val="001142E6"/>
    <w:rsid w:val="00114BD9"/>
    <w:rsid w:val="00114E84"/>
    <w:rsid w:val="00114EA0"/>
    <w:rsid w:val="00114F04"/>
    <w:rsid w:val="001151F9"/>
    <w:rsid w:val="00115478"/>
    <w:rsid w:val="00115525"/>
    <w:rsid w:val="001157E3"/>
    <w:rsid w:val="00115911"/>
    <w:rsid w:val="0011621D"/>
    <w:rsid w:val="00117006"/>
    <w:rsid w:val="00117008"/>
    <w:rsid w:val="00117076"/>
    <w:rsid w:val="00117296"/>
    <w:rsid w:val="0011731B"/>
    <w:rsid w:val="00117423"/>
    <w:rsid w:val="001174A6"/>
    <w:rsid w:val="001174AC"/>
    <w:rsid w:val="00117579"/>
    <w:rsid w:val="0011759E"/>
    <w:rsid w:val="00117A04"/>
    <w:rsid w:val="00117AAA"/>
    <w:rsid w:val="0012083A"/>
    <w:rsid w:val="00120A0B"/>
    <w:rsid w:val="00120A72"/>
    <w:rsid w:val="00120BB5"/>
    <w:rsid w:val="00120DAE"/>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753"/>
    <w:rsid w:val="00130ADC"/>
    <w:rsid w:val="00130ADF"/>
    <w:rsid w:val="00130B3A"/>
    <w:rsid w:val="00130B64"/>
    <w:rsid w:val="00130B83"/>
    <w:rsid w:val="00130EAE"/>
    <w:rsid w:val="00130F7C"/>
    <w:rsid w:val="00131160"/>
    <w:rsid w:val="001314CA"/>
    <w:rsid w:val="001316A1"/>
    <w:rsid w:val="001317B8"/>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44"/>
    <w:rsid w:val="00134CC6"/>
    <w:rsid w:val="0013594B"/>
    <w:rsid w:val="00135972"/>
    <w:rsid w:val="00135A19"/>
    <w:rsid w:val="00135CA9"/>
    <w:rsid w:val="00136135"/>
    <w:rsid w:val="00136179"/>
    <w:rsid w:val="0013659E"/>
    <w:rsid w:val="001367F0"/>
    <w:rsid w:val="0013688A"/>
    <w:rsid w:val="00136AA6"/>
    <w:rsid w:val="00136B21"/>
    <w:rsid w:val="00136C46"/>
    <w:rsid w:val="00136EA1"/>
    <w:rsid w:val="001375AD"/>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291A"/>
    <w:rsid w:val="00142A85"/>
    <w:rsid w:val="00143265"/>
    <w:rsid w:val="00143604"/>
    <w:rsid w:val="00143BD9"/>
    <w:rsid w:val="0014405C"/>
    <w:rsid w:val="00144235"/>
    <w:rsid w:val="0014440C"/>
    <w:rsid w:val="0014447D"/>
    <w:rsid w:val="0014493D"/>
    <w:rsid w:val="00144D06"/>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76"/>
    <w:rsid w:val="001477A0"/>
    <w:rsid w:val="00147F44"/>
    <w:rsid w:val="00150317"/>
    <w:rsid w:val="0015097A"/>
    <w:rsid w:val="00150D71"/>
    <w:rsid w:val="00150FBE"/>
    <w:rsid w:val="001511AD"/>
    <w:rsid w:val="00151418"/>
    <w:rsid w:val="00151595"/>
    <w:rsid w:val="0015172E"/>
    <w:rsid w:val="00151BB2"/>
    <w:rsid w:val="00151D7F"/>
    <w:rsid w:val="0015210F"/>
    <w:rsid w:val="001526ED"/>
    <w:rsid w:val="00153000"/>
    <w:rsid w:val="0015312D"/>
    <w:rsid w:val="00153307"/>
    <w:rsid w:val="00153658"/>
    <w:rsid w:val="00153A26"/>
    <w:rsid w:val="00153B22"/>
    <w:rsid w:val="001541CE"/>
    <w:rsid w:val="00154392"/>
    <w:rsid w:val="001546DA"/>
    <w:rsid w:val="00154789"/>
    <w:rsid w:val="00154E48"/>
    <w:rsid w:val="00154E9D"/>
    <w:rsid w:val="00154F45"/>
    <w:rsid w:val="00155845"/>
    <w:rsid w:val="00155B12"/>
    <w:rsid w:val="00155CD9"/>
    <w:rsid w:val="00155CDA"/>
    <w:rsid w:val="00156219"/>
    <w:rsid w:val="0015678B"/>
    <w:rsid w:val="00156912"/>
    <w:rsid w:val="00156CCB"/>
    <w:rsid w:val="00156EF4"/>
    <w:rsid w:val="00157574"/>
    <w:rsid w:val="00157864"/>
    <w:rsid w:val="00157A72"/>
    <w:rsid w:val="00157AB5"/>
    <w:rsid w:val="00157BD9"/>
    <w:rsid w:val="00157E43"/>
    <w:rsid w:val="00160321"/>
    <w:rsid w:val="0016040A"/>
    <w:rsid w:val="00160691"/>
    <w:rsid w:val="00160C79"/>
    <w:rsid w:val="00160ED5"/>
    <w:rsid w:val="00161189"/>
    <w:rsid w:val="00161A00"/>
    <w:rsid w:val="00161A12"/>
    <w:rsid w:val="00161DC1"/>
    <w:rsid w:val="00161E41"/>
    <w:rsid w:val="00162433"/>
    <w:rsid w:val="0016280B"/>
    <w:rsid w:val="00162E2F"/>
    <w:rsid w:val="00162EFB"/>
    <w:rsid w:val="00162FFA"/>
    <w:rsid w:val="001631C7"/>
    <w:rsid w:val="001631DC"/>
    <w:rsid w:val="0016331D"/>
    <w:rsid w:val="001633DC"/>
    <w:rsid w:val="00163436"/>
    <w:rsid w:val="00163BC3"/>
    <w:rsid w:val="00163C3C"/>
    <w:rsid w:val="00163CEB"/>
    <w:rsid w:val="00163D48"/>
    <w:rsid w:val="00164686"/>
    <w:rsid w:val="001646CD"/>
    <w:rsid w:val="00164712"/>
    <w:rsid w:val="0016473C"/>
    <w:rsid w:val="00164D1F"/>
    <w:rsid w:val="00164D4A"/>
    <w:rsid w:val="001650C5"/>
    <w:rsid w:val="0016546D"/>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2B2"/>
    <w:rsid w:val="00170ED8"/>
    <w:rsid w:val="00171017"/>
    <w:rsid w:val="0017189D"/>
    <w:rsid w:val="001719B3"/>
    <w:rsid w:val="00172A44"/>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9F"/>
    <w:rsid w:val="00176005"/>
    <w:rsid w:val="0017616F"/>
    <w:rsid w:val="0017668D"/>
    <w:rsid w:val="0017669A"/>
    <w:rsid w:val="00176D09"/>
    <w:rsid w:val="00176D18"/>
    <w:rsid w:val="00176F00"/>
    <w:rsid w:val="00177031"/>
    <w:rsid w:val="00177122"/>
    <w:rsid w:val="00177342"/>
    <w:rsid w:val="00177528"/>
    <w:rsid w:val="00177CD9"/>
    <w:rsid w:val="00177F8E"/>
    <w:rsid w:val="00180070"/>
    <w:rsid w:val="001802A2"/>
    <w:rsid w:val="001802FE"/>
    <w:rsid w:val="00180604"/>
    <w:rsid w:val="0018072C"/>
    <w:rsid w:val="00180A41"/>
    <w:rsid w:val="00180C4E"/>
    <w:rsid w:val="00180CB0"/>
    <w:rsid w:val="00180D44"/>
    <w:rsid w:val="00181647"/>
    <w:rsid w:val="00181F65"/>
    <w:rsid w:val="00182323"/>
    <w:rsid w:val="001829FA"/>
    <w:rsid w:val="00182DCC"/>
    <w:rsid w:val="0018341C"/>
    <w:rsid w:val="00183510"/>
    <w:rsid w:val="00183703"/>
    <w:rsid w:val="0018370C"/>
    <w:rsid w:val="0018370D"/>
    <w:rsid w:val="00183BF9"/>
    <w:rsid w:val="00183C8D"/>
    <w:rsid w:val="00183ED7"/>
    <w:rsid w:val="00183FCB"/>
    <w:rsid w:val="00184249"/>
    <w:rsid w:val="00184335"/>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84"/>
    <w:rsid w:val="001910CC"/>
    <w:rsid w:val="0019153A"/>
    <w:rsid w:val="00191B98"/>
    <w:rsid w:val="00192025"/>
    <w:rsid w:val="0019214A"/>
    <w:rsid w:val="00192333"/>
    <w:rsid w:val="001925B1"/>
    <w:rsid w:val="001927F4"/>
    <w:rsid w:val="001928FA"/>
    <w:rsid w:val="001929DB"/>
    <w:rsid w:val="00192D23"/>
    <w:rsid w:val="001932DB"/>
    <w:rsid w:val="00193419"/>
    <w:rsid w:val="001935D5"/>
    <w:rsid w:val="0019372E"/>
    <w:rsid w:val="00193A4F"/>
    <w:rsid w:val="00193FB1"/>
    <w:rsid w:val="0019423B"/>
    <w:rsid w:val="00194579"/>
    <w:rsid w:val="00194A9A"/>
    <w:rsid w:val="00194C1C"/>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49DC"/>
    <w:rsid w:val="001A51EB"/>
    <w:rsid w:val="001A551B"/>
    <w:rsid w:val="001A559C"/>
    <w:rsid w:val="001A578F"/>
    <w:rsid w:val="001A59F8"/>
    <w:rsid w:val="001A5D32"/>
    <w:rsid w:val="001A5F47"/>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01"/>
    <w:rsid w:val="001B223A"/>
    <w:rsid w:val="001B28D0"/>
    <w:rsid w:val="001B2958"/>
    <w:rsid w:val="001B29E9"/>
    <w:rsid w:val="001B302E"/>
    <w:rsid w:val="001B3934"/>
    <w:rsid w:val="001B3B5D"/>
    <w:rsid w:val="001B3C54"/>
    <w:rsid w:val="001B3CC9"/>
    <w:rsid w:val="001B3F6A"/>
    <w:rsid w:val="001B4207"/>
    <w:rsid w:val="001B49B4"/>
    <w:rsid w:val="001B50C2"/>
    <w:rsid w:val="001B5170"/>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710"/>
    <w:rsid w:val="001C2868"/>
    <w:rsid w:val="001C2890"/>
    <w:rsid w:val="001C2965"/>
    <w:rsid w:val="001C2DEB"/>
    <w:rsid w:val="001C391A"/>
    <w:rsid w:val="001C3945"/>
    <w:rsid w:val="001C3A36"/>
    <w:rsid w:val="001C3B68"/>
    <w:rsid w:val="001C3CCA"/>
    <w:rsid w:val="001C3D68"/>
    <w:rsid w:val="001C41BC"/>
    <w:rsid w:val="001C41EF"/>
    <w:rsid w:val="001C4736"/>
    <w:rsid w:val="001C47CC"/>
    <w:rsid w:val="001C4D23"/>
    <w:rsid w:val="001C4E1B"/>
    <w:rsid w:val="001C4EFF"/>
    <w:rsid w:val="001C4F0D"/>
    <w:rsid w:val="001C517C"/>
    <w:rsid w:val="001C53E4"/>
    <w:rsid w:val="001C5523"/>
    <w:rsid w:val="001C5604"/>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136"/>
    <w:rsid w:val="001D1427"/>
    <w:rsid w:val="001D155F"/>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4FA"/>
    <w:rsid w:val="001E1770"/>
    <w:rsid w:val="001E1A23"/>
    <w:rsid w:val="001E1C27"/>
    <w:rsid w:val="001E1FB6"/>
    <w:rsid w:val="001E2016"/>
    <w:rsid w:val="001E217D"/>
    <w:rsid w:val="001E22C3"/>
    <w:rsid w:val="001E230E"/>
    <w:rsid w:val="001E2428"/>
    <w:rsid w:val="001E2497"/>
    <w:rsid w:val="001E27FE"/>
    <w:rsid w:val="001E28AF"/>
    <w:rsid w:val="001E29A7"/>
    <w:rsid w:val="001E2AC7"/>
    <w:rsid w:val="001E2B65"/>
    <w:rsid w:val="001E2F8C"/>
    <w:rsid w:val="001E310F"/>
    <w:rsid w:val="001E32A8"/>
    <w:rsid w:val="001E33D3"/>
    <w:rsid w:val="001E33E4"/>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9F8"/>
    <w:rsid w:val="001E5DCA"/>
    <w:rsid w:val="001E5DE6"/>
    <w:rsid w:val="001E5FDD"/>
    <w:rsid w:val="001E6252"/>
    <w:rsid w:val="001E6C1C"/>
    <w:rsid w:val="001E7084"/>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9C9"/>
    <w:rsid w:val="001F1A69"/>
    <w:rsid w:val="001F1A9D"/>
    <w:rsid w:val="001F1CA5"/>
    <w:rsid w:val="001F1CAC"/>
    <w:rsid w:val="001F1F19"/>
    <w:rsid w:val="001F1F7A"/>
    <w:rsid w:val="001F2622"/>
    <w:rsid w:val="001F377F"/>
    <w:rsid w:val="001F3963"/>
    <w:rsid w:val="001F3C10"/>
    <w:rsid w:val="001F3D94"/>
    <w:rsid w:val="001F3F0F"/>
    <w:rsid w:val="001F3FCA"/>
    <w:rsid w:val="001F459E"/>
    <w:rsid w:val="001F4734"/>
    <w:rsid w:val="001F47EF"/>
    <w:rsid w:val="001F4866"/>
    <w:rsid w:val="001F4893"/>
    <w:rsid w:val="001F4D40"/>
    <w:rsid w:val="001F61AF"/>
    <w:rsid w:val="001F687E"/>
    <w:rsid w:val="001F6DC8"/>
    <w:rsid w:val="001F7261"/>
    <w:rsid w:val="001F791C"/>
    <w:rsid w:val="001F7A5E"/>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43AC"/>
    <w:rsid w:val="0020540C"/>
    <w:rsid w:val="00205D76"/>
    <w:rsid w:val="00205EB1"/>
    <w:rsid w:val="00206357"/>
    <w:rsid w:val="0020655B"/>
    <w:rsid w:val="0020677C"/>
    <w:rsid w:val="00206CB7"/>
    <w:rsid w:val="00207136"/>
    <w:rsid w:val="0020769D"/>
    <w:rsid w:val="002077D6"/>
    <w:rsid w:val="002078CE"/>
    <w:rsid w:val="002079CA"/>
    <w:rsid w:val="00207BE7"/>
    <w:rsid w:val="00207C49"/>
    <w:rsid w:val="00207E9F"/>
    <w:rsid w:val="00207FAF"/>
    <w:rsid w:val="00210010"/>
    <w:rsid w:val="002103A6"/>
    <w:rsid w:val="00210827"/>
    <w:rsid w:val="00210CD7"/>
    <w:rsid w:val="00210DC4"/>
    <w:rsid w:val="00210FD8"/>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71B"/>
    <w:rsid w:val="002138FA"/>
    <w:rsid w:val="00213E13"/>
    <w:rsid w:val="002140A6"/>
    <w:rsid w:val="002142C9"/>
    <w:rsid w:val="002146A8"/>
    <w:rsid w:val="00214A27"/>
    <w:rsid w:val="00214C34"/>
    <w:rsid w:val="002151C8"/>
    <w:rsid w:val="002153F7"/>
    <w:rsid w:val="002157BD"/>
    <w:rsid w:val="00215D53"/>
    <w:rsid w:val="00216096"/>
    <w:rsid w:val="0021623B"/>
    <w:rsid w:val="0021631C"/>
    <w:rsid w:val="0021696C"/>
    <w:rsid w:val="00216AB2"/>
    <w:rsid w:val="00216B13"/>
    <w:rsid w:val="00216B38"/>
    <w:rsid w:val="00217532"/>
    <w:rsid w:val="00217790"/>
    <w:rsid w:val="002179B9"/>
    <w:rsid w:val="002179E1"/>
    <w:rsid w:val="00217AE5"/>
    <w:rsid w:val="00220DAD"/>
    <w:rsid w:val="002210AD"/>
    <w:rsid w:val="00221416"/>
    <w:rsid w:val="002214C5"/>
    <w:rsid w:val="002219D7"/>
    <w:rsid w:val="00221A4E"/>
    <w:rsid w:val="00221D1E"/>
    <w:rsid w:val="00221F3B"/>
    <w:rsid w:val="002224FF"/>
    <w:rsid w:val="002225E5"/>
    <w:rsid w:val="00222AEC"/>
    <w:rsid w:val="00222B25"/>
    <w:rsid w:val="00222F65"/>
    <w:rsid w:val="002230CF"/>
    <w:rsid w:val="002230DF"/>
    <w:rsid w:val="00223528"/>
    <w:rsid w:val="0022352F"/>
    <w:rsid w:val="002235B9"/>
    <w:rsid w:val="002238CC"/>
    <w:rsid w:val="00224169"/>
    <w:rsid w:val="002253A8"/>
    <w:rsid w:val="00225551"/>
    <w:rsid w:val="002256C8"/>
    <w:rsid w:val="00225BA1"/>
    <w:rsid w:val="00225E58"/>
    <w:rsid w:val="0022639B"/>
    <w:rsid w:val="002263A5"/>
    <w:rsid w:val="00226865"/>
    <w:rsid w:val="002268E0"/>
    <w:rsid w:val="00226915"/>
    <w:rsid w:val="002269C9"/>
    <w:rsid w:val="00226BB0"/>
    <w:rsid w:val="00227412"/>
    <w:rsid w:val="00227591"/>
    <w:rsid w:val="002302DB"/>
    <w:rsid w:val="002307A4"/>
    <w:rsid w:val="00230EF1"/>
    <w:rsid w:val="00230EF9"/>
    <w:rsid w:val="00231373"/>
    <w:rsid w:val="0023141D"/>
    <w:rsid w:val="0023180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3761F"/>
    <w:rsid w:val="002400DF"/>
    <w:rsid w:val="00240150"/>
    <w:rsid w:val="002407E6"/>
    <w:rsid w:val="00240B53"/>
    <w:rsid w:val="00240C1F"/>
    <w:rsid w:val="00240E43"/>
    <w:rsid w:val="00240E56"/>
    <w:rsid w:val="002412BF"/>
    <w:rsid w:val="002413D5"/>
    <w:rsid w:val="002418F1"/>
    <w:rsid w:val="00241C61"/>
    <w:rsid w:val="00241EA1"/>
    <w:rsid w:val="002421B4"/>
    <w:rsid w:val="00242AB9"/>
    <w:rsid w:val="00242E5C"/>
    <w:rsid w:val="00243D5A"/>
    <w:rsid w:val="00243E2E"/>
    <w:rsid w:val="00243F28"/>
    <w:rsid w:val="00243FD1"/>
    <w:rsid w:val="00243FF3"/>
    <w:rsid w:val="002440B2"/>
    <w:rsid w:val="00244A81"/>
    <w:rsid w:val="00244ADA"/>
    <w:rsid w:val="00244DD6"/>
    <w:rsid w:val="00244DE2"/>
    <w:rsid w:val="00245659"/>
    <w:rsid w:val="002457C9"/>
    <w:rsid w:val="00245F1A"/>
    <w:rsid w:val="002460E3"/>
    <w:rsid w:val="00246287"/>
    <w:rsid w:val="00246A33"/>
    <w:rsid w:val="00246A67"/>
    <w:rsid w:val="0024704D"/>
    <w:rsid w:val="002471BD"/>
    <w:rsid w:val="0024723B"/>
    <w:rsid w:val="00247486"/>
    <w:rsid w:val="002474F3"/>
    <w:rsid w:val="002476A2"/>
    <w:rsid w:val="002477A8"/>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821"/>
    <w:rsid w:val="002530C8"/>
    <w:rsid w:val="0025337F"/>
    <w:rsid w:val="002534E6"/>
    <w:rsid w:val="0025351C"/>
    <w:rsid w:val="00253D23"/>
    <w:rsid w:val="002542EB"/>
    <w:rsid w:val="0025455C"/>
    <w:rsid w:val="00254A3B"/>
    <w:rsid w:val="00254C8E"/>
    <w:rsid w:val="002552C6"/>
    <w:rsid w:val="0025564F"/>
    <w:rsid w:val="00255BAC"/>
    <w:rsid w:val="00255E74"/>
    <w:rsid w:val="00255FF2"/>
    <w:rsid w:val="00256099"/>
    <w:rsid w:val="00256954"/>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2F"/>
    <w:rsid w:val="00263CB3"/>
    <w:rsid w:val="00263CE8"/>
    <w:rsid w:val="00263CEB"/>
    <w:rsid w:val="00264171"/>
    <w:rsid w:val="002642D5"/>
    <w:rsid w:val="002648B0"/>
    <w:rsid w:val="002651DA"/>
    <w:rsid w:val="0026553B"/>
    <w:rsid w:val="00265A44"/>
    <w:rsid w:val="00265AC7"/>
    <w:rsid w:val="00265D91"/>
    <w:rsid w:val="00266497"/>
    <w:rsid w:val="0026661C"/>
    <w:rsid w:val="00266994"/>
    <w:rsid w:val="00266C25"/>
    <w:rsid w:val="00266CAC"/>
    <w:rsid w:val="00266E6B"/>
    <w:rsid w:val="00266F42"/>
    <w:rsid w:val="00267592"/>
    <w:rsid w:val="002677E2"/>
    <w:rsid w:val="00267D34"/>
    <w:rsid w:val="00267D5F"/>
    <w:rsid w:val="00267DBA"/>
    <w:rsid w:val="0027004D"/>
    <w:rsid w:val="002701A0"/>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6FD"/>
    <w:rsid w:val="00272CF7"/>
    <w:rsid w:val="00272FC7"/>
    <w:rsid w:val="002734F0"/>
    <w:rsid w:val="00273792"/>
    <w:rsid w:val="00273AA1"/>
    <w:rsid w:val="00273C79"/>
    <w:rsid w:val="00273F47"/>
    <w:rsid w:val="00274054"/>
    <w:rsid w:val="00274241"/>
    <w:rsid w:val="00274641"/>
    <w:rsid w:val="00274805"/>
    <w:rsid w:val="00274FDD"/>
    <w:rsid w:val="00275037"/>
    <w:rsid w:val="0027529D"/>
    <w:rsid w:val="00275303"/>
    <w:rsid w:val="0027557D"/>
    <w:rsid w:val="002758EE"/>
    <w:rsid w:val="00275952"/>
    <w:rsid w:val="00275AD0"/>
    <w:rsid w:val="00275EF6"/>
    <w:rsid w:val="0027628C"/>
    <w:rsid w:val="002763EA"/>
    <w:rsid w:val="0027662B"/>
    <w:rsid w:val="002766C7"/>
    <w:rsid w:val="0027676E"/>
    <w:rsid w:val="00276C40"/>
    <w:rsid w:val="00276C67"/>
    <w:rsid w:val="00276F56"/>
    <w:rsid w:val="002774C3"/>
    <w:rsid w:val="0028018E"/>
    <w:rsid w:val="002802E9"/>
    <w:rsid w:val="002802F5"/>
    <w:rsid w:val="002803D1"/>
    <w:rsid w:val="002805A9"/>
    <w:rsid w:val="002807D4"/>
    <w:rsid w:val="00280841"/>
    <w:rsid w:val="00280862"/>
    <w:rsid w:val="00280C3C"/>
    <w:rsid w:val="00281008"/>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918"/>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B0"/>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DF4"/>
    <w:rsid w:val="00293E73"/>
    <w:rsid w:val="00293F4E"/>
    <w:rsid w:val="00293FB3"/>
    <w:rsid w:val="00294465"/>
    <w:rsid w:val="002946FB"/>
    <w:rsid w:val="00294A4E"/>
    <w:rsid w:val="0029540B"/>
    <w:rsid w:val="00295560"/>
    <w:rsid w:val="00296077"/>
    <w:rsid w:val="002962E3"/>
    <w:rsid w:val="0029643C"/>
    <w:rsid w:val="00296831"/>
    <w:rsid w:val="00296D4A"/>
    <w:rsid w:val="00297314"/>
    <w:rsid w:val="002974BF"/>
    <w:rsid w:val="002978BF"/>
    <w:rsid w:val="00297912"/>
    <w:rsid w:val="00297D26"/>
    <w:rsid w:val="002A0103"/>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3D5"/>
    <w:rsid w:val="002A44E2"/>
    <w:rsid w:val="002A45D8"/>
    <w:rsid w:val="002A49F1"/>
    <w:rsid w:val="002A4B12"/>
    <w:rsid w:val="002A4B57"/>
    <w:rsid w:val="002A4EA0"/>
    <w:rsid w:val="002A53B1"/>
    <w:rsid w:val="002A5576"/>
    <w:rsid w:val="002A5945"/>
    <w:rsid w:val="002A5ADF"/>
    <w:rsid w:val="002A5BB8"/>
    <w:rsid w:val="002A63C4"/>
    <w:rsid w:val="002A68C7"/>
    <w:rsid w:val="002A6CA0"/>
    <w:rsid w:val="002A6D2B"/>
    <w:rsid w:val="002A6F99"/>
    <w:rsid w:val="002A7371"/>
    <w:rsid w:val="002A739E"/>
    <w:rsid w:val="002A74DD"/>
    <w:rsid w:val="002A79B0"/>
    <w:rsid w:val="002A7D2D"/>
    <w:rsid w:val="002B01E1"/>
    <w:rsid w:val="002B0238"/>
    <w:rsid w:val="002B05DA"/>
    <w:rsid w:val="002B0787"/>
    <w:rsid w:val="002B07FC"/>
    <w:rsid w:val="002B0815"/>
    <w:rsid w:val="002B08E9"/>
    <w:rsid w:val="002B0D15"/>
    <w:rsid w:val="002B0DDC"/>
    <w:rsid w:val="002B1098"/>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6D32"/>
    <w:rsid w:val="002B6F4F"/>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5DED"/>
    <w:rsid w:val="002C6245"/>
    <w:rsid w:val="002C6318"/>
    <w:rsid w:val="002C6675"/>
    <w:rsid w:val="002C6CF1"/>
    <w:rsid w:val="002C7649"/>
    <w:rsid w:val="002C774A"/>
    <w:rsid w:val="002C7862"/>
    <w:rsid w:val="002C798F"/>
    <w:rsid w:val="002C7AC5"/>
    <w:rsid w:val="002C7AE7"/>
    <w:rsid w:val="002C7C75"/>
    <w:rsid w:val="002D0168"/>
    <w:rsid w:val="002D037D"/>
    <w:rsid w:val="002D06D6"/>
    <w:rsid w:val="002D078F"/>
    <w:rsid w:val="002D0852"/>
    <w:rsid w:val="002D0C9F"/>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187"/>
    <w:rsid w:val="002D727A"/>
    <w:rsid w:val="002D72CC"/>
    <w:rsid w:val="002D7897"/>
    <w:rsid w:val="002D7B1E"/>
    <w:rsid w:val="002E093C"/>
    <w:rsid w:val="002E0A70"/>
    <w:rsid w:val="002E1315"/>
    <w:rsid w:val="002E16FE"/>
    <w:rsid w:val="002E1B11"/>
    <w:rsid w:val="002E1D3A"/>
    <w:rsid w:val="002E206E"/>
    <w:rsid w:val="002E295B"/>
    <w:rsid w:val="002E2BFA"/>
    <w:rsid w:val="002E3B90"/>
    <w:rsid w:val="002E3EDA"/>
    <w:rsid w:val="002E3F96"/>
    <w:rsid w:val="002E432C"/>
    <w:rsid w:val="002E4D1F"/>
    <w:rsid w:val="002E508A"/>
    <w:rsid w:val="002E5152"/>
    <w:rsid w:val="002E5603"/>
    <w:rsid w:val="002E56EC"/>
    <w:rsid w:val="002E5874"/>
    <w:rsid w:val="002E5A80"/>
    <w:rsid w:val="002E5D8F"/>
    <w:rsid w:val="002E5DDA"/>
    <w:rsid w:val="002E5DE9"/>
    <w:rsid w:val="002E5E66"/>
    <w:rsid w:val="002E5FE7"/>
    <w:rsid w:val="002E613B"/>
    <w:rsid w:val="002E6402"/>
    <w:rsid w:val="002E6F39"/>
    <w:rsid w:val="002E6FC8"/>
    <w:rsid w:val="002E71E2"/>
    <w:rsid w:val="002E7412"/>
    <w:rsid w:val="002E744A"/>
    <w:rsid w:val="002E747D"/>
    <w:rsid w:val="002E7578"/>
    <w:rsid w:val="002E76E2"/>
    <w:rsid w:val="002E78FC"/>
    <w:rsid w:val="002E79C0"/>
    <w:rsid w:val="002F0414"/>
    <w:rsid w:val="002F052A"/>
    <w:rsid w:val="002F0707"/>
    <w:rsid w:val="002F0920"/>
    <w:rsid w:val="002F1CBD"/>
    <w:rsid w:val="002F1DC3"/>
    <w:rsid w:val="002F214C"/>
    <w:rsid w:val="002F22CC"/>
    <w:rsid w:val="002F297D"/>
    <w:rsid w:val="002F2ABB"/>
    <w:rsid w:val="002F2B3F"/>
    <w:rsid w:val="002F2C64"/>
    <w:rsid w:val="002F2E7C"/>
    <w:rsid w:val="002F2E85"/>
    <w:rsid w:val="002F2E92"/>
    <w:rsid w:val="002F2FE4"/>
    <w:rsid w:val="002F3228"/>
    <w:rsid w:val="002F33BD"/>
    <w:rsid w:val="002F33F6"/>
    <w:rsid w:val="002F4418"/>
    <w:rsid w:val="002F4476"/>
    <w:rsid w:val="002F469D"/>
    <w:rsid w:val="002F48D6"/>
    <w:rsid w:val="002F4A2F"/>
    <w:rsid w:val="002F4A8E"/>
    <w:rsid w:val="002F4B39"/>
    <w:rsid w:val="002F4C51"/>
    <w:rsid w:val="002F4C5D"/>
    <w:rsid w:val="002F4CC1"/>
    <w:rsid w:val="002F4CCF"/>
    <w:rsid w:val="002F5136"/>
    <w:rsid w:val="002F51FD"/>
    <w:rsid w:val="002F5E47"/>
    <w:rsid w:val="002F5E96"/>
    <w:rsid w:val="002F5FED"/>
    <w:rsid w:val="002F6278"/>
    <w:rsid w:val="002F6B91"/>
    <w:rsid w:val="002F6BCF"/>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9E6"/>
    <w:rsid w:val="003039ED"/>
    <w:rsid w:val="00303C80"/>
    <w:rsid w:val="00304596"/>
    <w:rsid w:val="003046D3"/>
    <w:rsid w:val="00304C8D"/>
    <w:rsid w:val="00304D2C"/>
    <w:rsid w:val="00304E2C"/>
    <w:rsid w:val="0030542F"/>
    <w:rsid w:val="00305899"/>
    <w:rsid w:val="00305AC9"/>
    <w:rsid w:val="00305E61"/>
    <w:rsid w:val="003060F8"/>
    <w:rsid w:val="00306521"/>
    <w:rsid w:val="003066D8"/>
    <w:rsid w:val="0030680B"/>
    <w:rsid w:val="00306A0C"/>
    <w:rsid w:val="00306A91"/>
    <w:rsid w:val="00306AB6"/>
    <w:rsid w:val="00306BAC"/>
    <w:rsid w:val="00307400"/>
    <w:rsid w:val="00307553"/>
    <w:rsid w:val="003076DA"/>
    <w:rsid w:val="00307C54"/>
    <w:rsid w:val="00307C82"/>
    <w:rsid w:val="00307CB3"/>
    <w:rsid w:val="00310013"/>
    <w:rsid w:val="0031022C"/>
    <w:rsid w:val="0031039C"/>
    <w:rsid w:val="00310DCE"/>
    <w:rsid w:val="003113D3"/>
    <w:rsid w:val="0031142E"/>
    <w:rsid w:val="0031198A"/>
    <w:rsid w:val="00311EDF"/>
    <w:rsid w:val="00311FDB"/>
    <w:rsid w:val="0031203F"/>
    <w:rsid w:val="003125CB"/>
    <w:rsid w:val="00312AF6"/>
    <w:rsid w:val="00312B28"/>
    <w:rsid w:val="00312BD9"/>
    <w:rsid w:val="00312DE2"/>
    <w:rsid w:val="0031303C"/>
    <w:rsid w:val="00313107"/>
    <w:rsid w:val="003133E7"/>
    <w:rsid w:val="003139DC"/>
    <w:rsid w:val="00314056"/>
    <w:rsid w:val="00315119"/>
    <w:rsid w:val="0031512E"/>
    <w:rsid w:val="003154CD"/>
    <w:rsid w:val="00315517"/>
    <w:rsid w:val="00315D43"/>
    <w:rsid w:val="00315D82"/>
    <w:rsid w:val="00315F3C"/>
    <w:rsid w:val="00316464"/>
    <w:rsid w:val="0031664A"/>
    <w:rsid w:val="0031682E"/>
    <w:rsid w:val="003175F7"/>
    <w:rsid w:val="003178FD"/>
    <w:rsid w:val="00317AF2"/>
    <w:rsid w:val="00317DEF"/>
    <w:rsid w:val="0032052B"/>
    <w:rsid w:val="0032054C"/>
    <w:rsid w:val="0032054F"/>
    <w:rsid w:val="0032085A"/>
    <w:rsid w:val="00320AAC"/>
    <w:rsid w:val="00320CAE"/>
    <w:rsid w:val="0032102A"/>
    <w:rsid w:val="0032153D"/>
    <w:rsid w:val="00321849"/>
    <w:rsid w:val="003220D6"/>
    <w:rsid w:val="0032213C"/>
    <w:rsid w:val="00322A49"/>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6E2"/>
    <w:rsid w:val="003267E9"/>
    <w:rsid w:val="00326D1B"/>
    <w:rsid w:val="00326D35"/>
    <w:rsid w:val="00327290"/>
    <w:rsid w:val="0032787A"/>
    <w:rsid w:val="00327BCE"/>
    <w:rsid w:val="003302F1"/>
    <w:rsid w:val="0033036A"/>
    <w:rsid w:val="0033041A"/>
    <w:rsid w:val="00330522"/>
    <w:rsid w:val="0033077D"/>
    <w:rsid w:val="0033094D"/>
    <w:rsid w:val="00330F36"/>
    <w:rsid w:val="00331017"/>
    <w:rsid w:val="00331023"/>
    <w:rsid w:val="003316B7"/>
    <w:rsid w:val="00331E1C"/>
    <w:rsid w:val="003324D7"/>
    <w:rsid w:val="003324E6"/>
    <w:rsid w:val="00332DB3"/>
    <w:rsid w:val="0033352B"/>
    <w:rsid w:val="003338C5"/>
    <w:rsid w:val="003339EF"/>
    <w:rsid w:val="00333AC9"/>
    <w:rsid w:val="003348CD"/>
    <w:rsid w:val="00335469"/>
    <w:rsid w:val="00335792"/>
    <w:rsid w:val="003359D0"/>
    <w:rsid w:val="00335CC6"/>
    <w:rsid w:val="00335D9C"/>
    <w:rsid w:val="00335F80"/>
    <w:rsid w:val="00335FD9"/>
    <w:rsid w:val="0033606E"/>
    <w:rsid w:val="00336164"/>
    <w:rsid w:val="003364B0"/>
    <w:rsid w:val="00336A20"/>
    <w:rsid w:val="00336E09"/>
    <w:rsid w:val="00336FBD"/>
    <w:rsid w:val="003371F8"/>
    <w:rsid w:val="0033752C"/>
    <w:rsid w:val="0033790D"/>
    <w:rsid w:val="00337959"/>
    <w:rsid w:val="00340050"/>
    <w:rsid w:val="0034028C"/>
    <w:rsid w:val="00340F64"/>
    <w:rsid w:val="003416AE"/>
    <w:rsid w:val="003417BB"/>
    <w:rsid w:val="003418F2"/>
    <w:rsid w:val="00341CCA"/>
    <w:rsid w:val="003421AE"/>
    <w:rsid w:val="0034291E"/>
    <w:rsid w:val="003429CB"/>
    <w:rsid w:val="00342B4A"/>
    <w:rsid w:val="00342C19"/>
    <w:rsid w:val="00342C1F"/>
    <w:rsid w:val="00343224"/>
    <w:rsid w:val="0034347E"/>
    <w:rsid w:val="00343D60"/>
    <w:rsid w:val="00343F46"/>
    <w:rsid w:val="00344281"/>
    <w:rsid w:val="003447F3"/>
    <w:rsid w:val="00344B5B"/>
    <w:rsid w:val="00344E46"/>
    <w:rsid w:val="00344ECB"/>
    <w:rsid w:val="003450BA"/>
    <w:rsid w:val="00345288"/>
    <w:rsid w:val="00345538"/>
    <w:rsid w:val="00345806"/>
    <w:rsid w:val="00345B00"/>
    <w:rsid w:val="00345EBD"/>
    <w:rsid w:val="0034602B"/>
    <w:rsid w:val="003461B2"/>
    <w:rsid w:val="00346454"/>
    <w:rsid w:val="00346701"/>
    <w:rsid w:val="0034673F"/>
    <w:rsid w:val="00346C9B"/>
    <w:rsid w:val="00346CFA"/>
    <w:rsid w:val="00346EDD"/>
    <w:rsid w:val="003471B7"/>
    <w:rsid w:val="00347253"/>
    <w:rsid w:val="00347292"/>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7B"/>
    <w:rsid w:val="003538E6"/>
    <w:rsid w:val="00353DAD"/>
    <w:rsid w:val="003540A1"/>
    <w:rsid w:val="003543CC"/>
    <w:rsid w:val="00354689"/>
    <w:rsid w:val="00354A36"/>
    <w:rsid w:val="00354B73"/>
    <w:rsid w:val="00354F1B"/>
    <w:rsid w:val="00354F6C"/>
    <w:rsid w:val="0035517A"/>
    <w:rsid w:val="0035523A"/>
    <w:rsid w:val="00355442"/>
    <w:rsid w:val="003555E3"/>
    <w:rsid w:val="00355836"/>
    <w:rsid w:val="00355BC7"/>
    <w:rsid w:val="00355C9E"/>
    <w:rsid w:val="00355EDA"/>
    <w:rsid w:val="003567E8"/>
    <w:rsid w:val="00357241"/>
    <w:rsid w:val="0035741E"/>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2F"/>
    <w:rsid w:val="00363371"/>
    <w:rsid w:val="00363552"/>
    <w:rsid w:val="00363586"/>
    <w:rsid w:val="0036361D"/>
    <w:rsid w:val="003636F6"/>
    <w:rsid w:val="00363A13"/>
    <w:rsid w:val="00363FD6"/>
    <w:rsid w:val="00364214"/>
    <w:rsid w:val="00364448"/>
    <w:rsid w:val="003647DD"/>
    <w:rsid w:val="003648A4"/>
    <w:rsid w:val="00364EA3"/>
    <w:rsid w:val="00365603"/>
    <w:rsid w:val="0036569E"/>
    <w:rsid w:val="00365A54"/>
    <w:rsid w:val="00365BEC"/>
    <w:rsid w:val="00365EDB"/>
    <w:rsid w:val="00366097"/>
    <w:rsid w:val="003665F7"/>
    <w:rsid w:val="00367176"/>
    <w:rsid w:val="00367A1E"/>
    <w:rsid w:val="00367E11"/>
    <w:rsid w:val="00370131"/>
    <w:rsid w:val="00370ACB"/>
    <w:rsid w:val="00370D82"/>
    <w:rsid w:val="0037115B"/>
    <w:rsid w:val="003711C3"/>
    <w:rsid w:val="00371831"/>
    <w:rsid w:val="0037236E"/>
    <w:rsid w:val="003727D1"/>
    <w:rsid w:val="003728C5"/>
    <w:rsid w:val="00372BF3"/>
    <w:rsid w:val="00372D3B"/>
    <w:rsid w:val="00372FAF"/>
    <w:rsid w:val="00373084"/>
    <w:rsid w:val="00373151"/>
    <w:rsid w:val="003731FE"/>
    <w:rsid w:val="003734F6"/>
    <w:rsid w:val="003735F6"/>
    <w:rsid w:val="00373765"/>
    <w:rsid w:val="00373971"/>
    <w:rsid w:val="0037397C"/>
    <w:rsid w:val="00373EFB"/>
    <w:rsid w:val="003742A3"/>
    <w:rsid w:val="00374452"/>
    <w:rsid w:val="003747EB"/>
    <w:rsid w:val="0037526A"/>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322A"/>
    <w:rsid w:val="003832E6"/>
    <w:rsid w:val="003835FA"/>
    <w:rsid w:val="0038366F"/>
    <w:rsid w:val="003837EC"/>
    <w:rsid w:val="00383A28"/>
    <w:rsid w:val="00383A95"/>
    <w:rsid w:val="00383B22"/>
    <w:rsid w:val="00384B2A"/>
    <w:rsid w:val="00384CFE"/>
    <w:rsid w:val="00384EBC"/>
    <w:rsid w:val="00385447"/>
    <w:rsid w:val="003859E2"/>
    <w:rsid w:val="00385B57"/>
    <w:rsid w:val="003860D4"/>
    <w:rsid w:val="0038614B"/>
    <w:rsid w:val="003864AD"/>
    <w:rsid w:val="003866B7"/>
    <w:rsid w:val="00386944"/>
    <w:rsid w:val="00386C50"/>
    <w:rsid w:val="00386D1C"/>
    <w:rsid w:val="00387032"/>
    <w:rsid w:val="003870EF"/>
    <w:rsid w:val="0038772F"/>
    <w:rsid w:val="003877CD"/>
    <w:rsid w:val="00387B28"/>
    <w:rsid w:val="00387D04"/>
    <w:rsid w:val="00390123"/>
    <w:rsid w:val="00390724"/>
    <w:rsid w:val="00390C9F"/>
    <w:rsid w:val="00390DDC"/>
    <w:rsid w:val="00390F9D"/>
    <w:rsid w:val="003910F7"/>
    <w:rsid w:val="00391954"/>
    <w:rsid w:val="003919B8"/>
    <w:rsid w:val="00391ACF"/>
    <w:rsid w:val="00391D58"/>
    <w:rsid w:val="00391ECD"/>
    <w:rsid w:val="00392288"/>
    <w:rsid w:val="00392313"/>
    <w:rsid w:val="003924A6"/>
    <w:rsid w:val="00393228"/>
    <w:rsid w:val="00393348"/>
    <w:rsid w:val="00393815"/>
    <w:rsid w:val="00393F5B"/>
    <w:rsid w:val="003940C5"/>
    <w:rsid w:val="0039505E"/>
    <w:rsid w:val="0039511F"/>
    <w:rsid w:val="0039529D"/>
    <w:rsid w:val="00395308"/>
    <w:rsid w:val="003955D2"/>
    <w:rsid w:val="00395608"/>
    <w:rsid w:val="00395898"/>
    <w:rsid w:val="003959CC"/>
    <w:rsid w:val="00395BD7"/>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539"/>
    <w:rsid w:val="003A1A28"/>
    <w:rsid w:val="003A1BD2"/>
    <w:rsid w:val="003A1C2C"/>
    <w:rsid w:val="003A1D71"/>
    <w:rsid w:val="003A1DA5"/>
    <w:rsid w:val="003A21B9"/>
    <w:rsid w:val="003A25D7"/>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B5A"/>
    <w:rsid w:val="003A5C35"/>
    <w:rsid w:val="003A6326"/>
    <w:rsid w:val="003A63C5"/>
    <w:rsid w:val="003A64D1"/>
    <w:rsid w:val="003A68CE"/>
    <w:rsid w:val="003A6C8F"/>
    <w:rsid w:val="003A6FD5"/>
    <w:rsid w:val="003A7426"/>
    <w:rsid w:val="003A743D"/>
    <w:rsid w:val="003A75D8"/>
    <w:rsid w:val="003A76A9"/>
    <w:rsid w:val="003A787B"/>
    <w:rsid w:val="003A7EBD"/>
    <w:rsid w:val="003B007A"/>
    <w:rsid w:val="003B04F1"/>
    <w:rsid w:val="003B0679"/>
    <w:rsid w:val="003B090C"/>
    <w:rsid w:val="003B096F"/>
    <w:rsid w:val="003B0AC1"/>
    <w:rsid w:val="003B11A5"/>
    <w:rsid w:val="003B120D"/>
    <w:rsid w:val="003B16C5"/>
    <w:rsid w:val="003B1813"/>
    <w:rsid w:val="003B1A71"/>
    <w:rsid w:val="003B1D53"/>
    <w:rsid w:val="003B2845"/>
    <w:rsid w:val="003B2C37"/>
    <w:rsid w:val="003B2F65"/>
    <w:rsid w:val="003B3288"/>
    <w:rsid w:val="003B3334"/>
    <w:rsid w:val="003B3977"/>
    <w:rsid w:val="003B3EA4"/>
    <w:rsid w:val="003B451C"/>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C68"/>
    <w:rsid w:val="003C0FE1"/>
    <w:rsid w:val="003C104F"/>
    <w:rsid w:val="003C12D5"/>
    <w:rsid w:val="003C1581"/>
    <w:rsid w:val="003C17CC"/>
    <w:rsid w:val="003C1A01"/>
    <w:rsid w:val="003C1E4F"/>
    <w:rsid w:val="003C1F2A"/>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5AC"/>
    <w:rsid w:val="003C570C"/>
    <w:rsid w:val="003C619A"/>
    <w:rsid w:val="003C6221"/>
    <w:rsid w:val="003C62F3"/>
    <w:rsid w:val="003C6D51"/>
    <w:rsid w:val="003C7268"/>
    <w:rsid w:val="003C7ED7"/>
    <w:rsid w:val="003D0250"/>
    <w:rsid w:val="003D0512"/>
    <w:rsid w:val="003D0A0C"/>
    <w:rsid w:val="003D17A2"/>
    <w:rsid w:val="003D18CF"/>
    <w:rsid w:val="003D1929"/>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A9"/>
    <w:rsid w:val="003E5FF7"/>
    <w:rsid w:val="003E63FD"/>
    <w:rsid w:val="003E6457"/>
    <w:rsid w:val="003E64A2"/>
    <w:rsid w:val="003E6676"/>
    <w:rsid w:val="003E6BD0"/>
    <w:rsid w:val="003E6C5F"/>
    <w:rsid w:val="003E6FE7"/>
    <w:rsid w:val="003E79F0"/>
    <w:rsid w:val="003E7FE6"/>
    <w:rsid w:val="003E7FF4"/>
    <w:rsid w:val="003F01D8"/>
    <w:rsid w:val="003F0326"/>
    <w:rsid w:val="003F0C85"/>
    <w:rsid w:val="003F0D8A"/>
    <w:rsid w:val="003F1327"/>
    <w:rsid w:val="003F1512"/>
    <w:rsid w:val="003F1628"/>
    <w:rsid w:val="003F16EB"/>
    <w:rsid w:val="003F1B04"/>
    <w:rsid w:val="003F1DB6"/>
    <w:rsid w:val="003F2307"/>
    <w:rsid w:val="003F29E3"/>
    <w:rsid w:val="003F2BAF"/>
    <w:rsid w:val="003F3082"/>
    <w:rsid w:val="003F3172"/>
    <w:rsid w:val="003F3219"/>
    <w:rsid w:val="003F32DF"/>
    <w:rsid w:val="003F33E9"/>
    <w:rsid w:val="003F34A7"/>
    <w:rsid w:val="003F35D9"/>
    <w:rsid w:val="003F3639"/>
    <w:rsid w:val="003F3801"/>
    <w:rsid w:val="003F3A53"/>
    <w:rsid w:val="003F3C31"/>
    <w:rsid w:val="003F3C66"/>
    <w:rsid w:val="003F3CD7"/>
    <w:rsid w:val="003F3F98"/>
    <w:rsid w:val="003F43E2"/>
    <w:rsid w:val="003F483D"/>
    <w:rsid w:val="003F5492"/>
    <w:rsid w:val="003F56D4"/>
    <w:rsid w:val="003F57C9"/>
    <w:rsid w:val="003F5823"/>
    <w:rsid w:val="003F5A2F"/>
    <w:rsid w:val="003F5B55"/>
    <w:rsid w:val="003F6121"/>
    <w:rsid w:val="003F61BB"/>
    <w:rsid w:val="003F63B0"/>
    <w:rsid w:val="003F68F0"/>
    <w:rsid w:val="003F6A1D"/>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C9B"/>
    <w:rsid w:val="00404D63"/>
    <w:rsid w:val="00405D08"/>
    <w:rsid w:val="00405DB8"/>
    <w:rsid w:val="00405E3B"/>
    <w:rsid w:val="00406547"/>
    <w:rsid w:val="00406A66"/>
    <w:rsid w:val="00406C82"/>
    <w:rsid w:val="00406F84"/>
    <w:rsid w:val="0040704C"/>
    <w:rsid w:val="0040734D"/>
    <w:rsid w:val="004074AB"/>
    <w:rsid w:val="00407B38"/>
    <w:rsid w:val="00407E6A"/>
    <w:rsid w:val="00407E79"/>
    <w:rsid w:val="00407FCD"/>
    <w:rsid w:val="00407FDB"/>
    <w:rsid w:val="004103A3"/>
    <w:rsid w:val="00410A29"/>
    <w:rsid w:val="00410DC8"/>
    <w:rsid w:val="00410F0B"/>
    <w:rsid w:val="0041126A"/>
    <w:rsid w:val="00411700"/>
    <w:rsid w:val="0041174B"/>
    <w:rsid w:val="00411F50"/>
    <w:rsid w:val="0041221A"/>
    <w:rsid w:val="004125DF"/>
    <w:rsid w:val="00412A5D"/>
    <w:rsid w:val="00412FC9"/>
    <w:rsid w:val="00413096"/>
    <w:rsid w:val="00413157"/>
    <w:rsid w:val="004131E5"/>
    <w:rsid w:val="00413214"/>
    <w:rsid w:val="0041344F"/>
    <w:rsid w:val="00413568"/>
    <w:rsid w:val="00413591"/>
    <w:rsid w:val="004135E7"/>
    <w:rsid w:val="004137E4"/>
    <w:rsid w:val="004138F1"/>
    <w:rsid w:val="00413C00"/>
    <w:rsid w:val="00413C7E"/>
    <w:rsid w:val="00413CFC"/>
    <w:rsid w:val="00413DAD"/>
    <w:rsid w:val="00413E9E"/>
    <w:rsid w:val="00413EC5"/>
    <w:rsid w:val="0041426F"/>
    <w:rsid w:val="004142D4"/>
    <w:rsid w:val="00414337"/>
    <w:rsid w:val="004143FC"/>
    <w:rsid w:val="004144C1"/>
    <w:rsid w:val="004148FE"/>
    <w:rsid w:val="00414A8B"/>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A68"/>
    <w:rsid w:val="004175FF"/>
    <w:rsid w:val="004176D4"/>
    <w:rsid w:val="00417A34"/>
    <w:rsid w:val="00417A96"/>
    <w:rsid w:val="00417BE7"/>
    <w:rsid w:val="00417FBC"/>
    <w:rsid w:val="004209B9"/>
    <w:rsid w:val="00421071"/>
    <w:rsid w:val="004213CE"/>
    <w:rsid w:val="0042155B"/>
    <w:rsid w:val="004217B4"/>
    <w:rsid w:val="00421D45"/>
    <w:rsid w:val="00421F83"/>
    <w:rsid w:val="004223DF"/>
    <w:rsid w:val="00422572"/>
    <w:rsid w:val="00422758"/>
    <w:rsid w:val="00422A68"/>
    <w:rsid w:val="00422C6E"/>
    <w:rsid w:val="00422FA6"/>
    <w:rsid w:val="00423437"/>
    <w:rsid w:val="00423493"/>
    <w:rsid w:val="00423877"/>
    <w:rsid w:val="004239F0"/>
    <w:rsid w:val="00423A71"/>
    <w:rsid w:val="00423D1D"/>
    <w:rsid w:val="004242F7"/>
    <w:rsid w:val="004244B9"/>
    <w:rsid w:val="00424AB6"/>
    <w:rsid w:val="00424BD3"/>
    <w:rsid w:val="00424C88"/>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2EB2"/>
    <w:rsid w:val="00433186"/>
    <w:rsid w:val="00433E00"/>
    <w:rsid w:val="004340C4"/>
    <w:rsid w:val="004345D1"/>
    <w:rsid w:val="004348BC"/>
    <w:rsid w:val="004348BF"/>
    <w:rsid w:val="00435104"/>
    <w:rsid w:val="0043569F"/>
    <w:rsid w:val="004357BB"/>
    <w:rsid w:val="0043583F"/>
    <w:rsid w:val="004359C7"/>
    <w:rsid w:val="004359DA"/>
    <w:rsid w:val="00435BF4"/>
    <w:rsid w:val="00435E64"/>
    <w:rsid w:val="00435FBE"/>
    <w:rsid w:val="004361EC"/>
    <w:rsid w:val="0043620B"/>
    <w:rsid w:val="00436325"/>
    <w:rsid w:val="004363AB"/>
    <w:rsid w:val="004364A4"/>
    <w:rsid w:val="00436D3D"/>
    <w:rsid w:val="00436DB1"/>
    <w:rsid w:val="004372CF"/>
    <w:rsid w:val="004376F5"/>
    <w:rsid w:val="00437864"/>
    <w:rsid w:val="0043787D"/>
    <w:rsid w:val="004379AD"/>
    <w:rsid w:val="00437CE5"/>
    <w:rsid w:val="00437F16"/>
    <w:rsid w:val="004403FE"/>
    <w:rsid w:val="00440931"/>
    <w:rsid w:val="00440B55"/>
    <w:rsid w:val="004410CA"/>
    <w:rsid w:val="004413F4"/>
    <w:rsid w:val="0044156E"/>
    <w:rsid w:val="004416D5"/>
    <w:rsid w:val="004418F2"/>
    <w:rsid w:val="00441D12"/>
    <w:rsid w:val="00442400"/>
    <w:rsid w:val="0044248A"/>
    <w:rsid w:val="004424D3"/>
    <w:rsid w:val="00442C2B"/>
    <w:rsid w:val="00444035"/>
    <w:rsid w:val="0044435E"/>
    <w:rsid w:val="00444530"/>
    <w:rsid w:val="0044474B"/>
    <w:rsid w:val="00444904"/>
    <w:rsid w:val="00444F2C"/>
    <w:rsid w:val="00445684"/>
    <w:rsid w:val="00445EAA"/>
    <w:rsid w:val="004463B0"/>
    <w:rsid w:val="00446870"/>
    <w:rsid w:val="004474E7"/>
    <w:rsid w:val="00447548"/>
    <w:rsid w:val="00447769"/>
    <w:rsid w:val="00447A53"/>
    <w:rsid w:val="00447AE8"/>
    <w:rsid w:val="00447BB4"/>
    <w:rsid w:val="00447BE9"/>
    <w:rsid w:val="004500BE"/>
    <w:rsid w:val="00450175"/>
    <w:rsid w:val="004507BE"/>
    <w:rsid w:val="00450A63"/>
    <w:rsid w:val="00450F96"/>
    <w:rsid w:val="004514AA"/>
    <w:rsid w:val="00451747"/>
    <w:rsid w:val="004517C8"/>
    <w:rsid w:val="00451CB4"/>
    <w:rsid w:val="004521BC"/>
    <w:rsid w:val="00452261"/>
    <w:rsid w:val="004522B2"/>
    <w:rsid w:val="0045235D"/>
    <w:rsid w:val="00452567"/>
    <w:rsid w:val="00452781"/>
    <w:rsid w:val="0045331B"/>
    <w:rsid w:val="00453897"/>
    <w:rsid w:val="0045390E"/>
    <w:rsid w:val="00453927"/>
    <w:rsid w:val="00453C54"/>
    <w:rsid w:val="00453F3F"/>
    <w:rsid w:val="00454006"/>
    <w:rsid w:val="00454020"/>
    <w:rsid w:val="0045474F"/>
    <w:rsid w:val="004547B0"/>
    <w:rsid w:val="00454937"/>
    <w:rsid w:val="00454949"/>
    <w:rsid w:val="00454A6C"/>
    <w:rsid w:val="00454AE6"/>
    <w:rsid w:val="0045519C"/>
    <w:rsid w:val="0045545C"/>
    <w:rsid w:val="004556EC"/>
    <w:rsid w:val="00455793"/>
    <w:rsid w:val="004558B4"/>
    <w:rsid w:val="0045595E"/>
    <w:rsid w:val="00455A6C"/>
    <w:rsid w:val="00455E01"/>
    <w:rsid w:val="00455E86"/>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47A"/>
    <w:rsid w:val="00460719"/>
    <w:rsid w:val="00460895"/>
    <w:rsid w:val="004608D3"/>
    <w:rsid w:val="00460A22"/>
    <w:rsid w:val="00460B49"/>
    <w:rsid w:val="00461327"/>
    <w:rsid w:val="00461668"/>
    <w:rsid w:val="0046202F"/>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80"/>
    <w:rsid w:val="004671F3"/>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16"/>
    <w:rsid w:val="0047154A"/>
    <w:rsid w:val="004716BE"/>
    <w:rsid w:val="00471CAA"/>
    <w:rsid w:val="00471DD5"/>
    <w:rsid w:val="004721B4"/>
    <w:rsid w:val="004722CA"/>
    <w:rsid w:val="0047237D"/>
    <w:rsid w:val="004724C4"/>
    <w:rsid w:val="00472AF5"/>
    <w:rsid w:val="00472C99"/>
    <w:rsid w:val="004730C3"/>
    <w:rsid w:val="00473741"/>
    <w:rsid w:val="00473878"/>
    <w:rsid w:val="00473898"/>
    <w:rsid w:val="00473B1A"/>
    <w:rsid w:val="00473E33"/>
    <w:rsid w:val="00473E76"/>
    <w:rsid w:val="00474346"/>
    <w:rsid w:val="004744E5"/>
    <w:rsid w:val="0047479E"/>
    <w:rsid w:val="00474819"/>
    <w:rsid w:val="00474956"/>
    <w:rsid w:val="00474D87"/>
    <w:rsid w:val="00474FCF"/>
    <w:rsid w:val="004750B5"/>
    <w:rsid w:val="00475157"/>
    <w:rsid w:val="00475349"/>
    <w:rsid w:val="004757CC"/>
    <w:rsid w:val="00475943"/>
    <w:rsid w:val="00475B73"/>
    <w:rsid w:val="00475BFA"/>
    <w:rsid w:val="004761DF"/>
    <w:rsid w:val="00476A20"/>
    <w:rsid w:val="00476A72"/>
    <w:rsid w:val="00476AC7"/>
    <w:rsid w:val="00476D7D"/>
    <w:rsid w:val="004771D3"/>
    <w:rsid w:val="004776D9"/>
    <w:rsid w:val="004776DE"/>
    <w:rsid w:val="004779CD"/>
    <w:rsid w:val="00477B3C"/>
    <w:rsid w:val="0048048C"/>
    <w:rsid w:val="00480B14"/>
    <w:rsid w:val="00480BFA"/>
    <w:rsid w:val="00480EC9"/>
    <w:rsid w:val="00481085"/>
    <w:rsid w:val="004812CC"/>
    <w:rsid w:val="0048152B"/>
    <w:rsid w:val="00481538"/>
    <w:rsid w:val="0048185D"/>
    <w:rsid w:val="00482003"/>
    <w:rsid w:val="00482AA0"/>
    <w:rsid w:val="00483752"/>
    <w:rsid w:val="004837A8"/>
    <w:rsid w:val="004837D9"/>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953"/>
    <w:rsid w:val="00486C63"/>
    <w:rsid w:val="004875EF"/>
    <w:rsid w:val="00487756"/>
    <w:rsid w:val="00487A78"/>
    <w:rsid w:val="00487DBB"/>
    <w:rsid w:val="00487F38"/>
    <w:rsid w:val="00490099"/>
    <w:rsid w:val="004900BE"/>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6D84"/>
    <w:rsid w:val="0049759D"/>
    <w:rsid w:val="0049776D"/>
    <w:rsid w:val="004A0149"/>
    <w:rsid w:val="004A0388"/>
    <w:rsid w:val="004A1174"/>
    <w:rsid w:val="004A12D6"/>
    <w:rsid w:val="004A150D"/>
    <w:rsid w:val="004A1629"/>
    <w:rsid w:val="004A2191"/>
    <w:rsid w:val="004A2275"/>
    <w:rsid w:val="004A2635"/>
    <w:rsid w:val="004A265D"/>
    <w:rsid w:val="004A2673"/>
    <w:rsid w:val="004A26A4"/>
    <w:rsid w:val="004A2742"/>
    <w:rsid w:val="004A28E9"/>
    <w:rsid w:val="004A2CA4"/>
    <w:rsid w:val="004A35D9"/>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342"/>
    <w:rsid w:val="004A736A"/>
    <w:rsid w:val="004B00D1"/>
    <w:rsid w:val="004B0741"/>
    <w:rsid w:val="004B08B9"/>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7B8"/>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31F3"/>
    <w:rsid w:val="004C32EB"/>
    <w:rsid w:val="004C33E3"/>
    <w:rsid w:val="004C345D"/>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460"/>
    <w:rsid w:val="004D3799"/>
    <w:rsid w:val="004D37E1"/>
    <w:rsid w:val="004D4077"/>
    <w:rsid w:val="004D4207"/>
    <w:rsid w:val="004D4514"/>
    <w:rsid w:val="004D45E8"/>
    <w:rsid w:val="004D4B1A"/>
    <w:rsid w:val="004D4FB2"/>
    <w:rsid w:val="004D51FE"/>
    <w:rsid w:val="004D54A9"/>
    <w:rsid w:val="004D5635"/>
    <w:rsid w:val="004D581D"/>
    <w:rsid w:val="004D58AC"/>
    <w:rsid w:val="004D59CC"/>
    <w:rsid w:val="004D6300"/>
    <w:rsid w:val="004D6407"/>
    <w:rsid w:val="004D6787"/>
    <w:rsid w:val="004D699B"/>
    <w:rsid w:val="004D6C4F"/>
    <w:rsid w:val="004D6D26"/>
    <w:rsid w:val="004D76B4"/>
    <w:rsid w:val="004D7FEC"/>
    <w:rsid w:val="004E0231"/>
    <w:rsid w:val="004E0261"/>
    <w:rsid w:val="004E04AE"/>
    <w:rsid w:val="004E05C4"/>
    <w:rsid w:val="004E06B9"/>
    <w:rsid w:val="004E06E3"/>
    <w:rsid w:val="004E06F6"/>
    <w:rsid w:val="004E076A"/>
    <w:rsid w:val="004E0FBE"/>
    <w:rsid w:val="004E0FF1"/>
    <w:rsid w:val="004E152C"/>
    <w:rsid w:val="004E2306"/>
    <w:rsid w:val="004E2454"/>
    <w:rsid w:val="004E2737"/>
    <w:rsid w:val="004E2A97"/>
    <w:rsid w:val="004E2BDF"/>
    <w:rsid w:val="004E33A8"/>
    <w:rsid w:val="004E36BE"/>
    <w:rsid w:val="004E3753"/>
    <w:rsid w:val="004E3C09"/>
    <w:rsid w:val="004E422F"/>
    <w:rsid w:val="004E4320"/>
    <w:rsid w:val="004E451E"/>
    <w:rsid w:val="004E4845"/>
    <w:rsid w:val="004E4DF8"/>
    <w:rsid w:val="004E4F0F"/>
    <w:rsid w:val="004E5311"/>
    <w:rsid w:val="004E5851"/>
    <w:rsid w:val="004E6072"/>
    <w:rsid w:val="004E6648"/>
    <w:rsid w:val="004E68E1"/>
    <w:rsid w:val="004E69DE"/>
    <w:rsid w:val="004E6AD3"/>
    <w:rsid w:val="004E6C49"/>
    <w:rsid w:val="004E7364"/>
    <w:rsid w:val="004E75A4"/>
    <w:rsid w:val="004E7A5B"/>
    <w:rsid w:val="004E7B7C"/>
    <w:rsid w:val="004E7CFE"/>
    <w:rsid w:val="004E7E85"/>
    <w:rsid w:val="004F0326"/>
    <w:rsid w:val="004F0426"/>
    <w:rsid w:val="004F0459"/>
    <w:rsid w:val="004F080C"/>
    <w:rsid w:val="004F0889"/>
    <w:rsid w:val="004F0B10"/>
    <w:rsid w:val="004F11EE"/>
    <w:rsid w:val="004F14BC"/>
    <w:rsid w:val="004F178F"/>
    <w:rsid w:val="004F1797"/>
    <w:rsid w:val="004F1BB8"/>
    <w:rsid w:val="004F1BD0"/>
    <w:rsid w:val="004F1DC8"/>
    <w:rsid w:val="004F24D7"/>
    <w:rsid w:val="004F25F4"/>
    <w:rsid w:val="004F3085"/>
    <w:rsid w:val="004F3B6E"/>
    <w:rsid w:val="004F3CDF"/>
    <w:rsid w:val="004F3D62"/>
    <w:rsid w:val="004F45ED"/>
    <w:rsid w:val="004F4817"/>
    <w:rsid w:val="004F4B93"/>
    <w:rsid w:val="004F592B"/>
    <w:rsid w:val="004F6441"/>
    <w:rsid w:val="004F671B"/>
    <w:rsid w:val="004F6759"/>
    <w:rsid w:val="004F7409"/>
    <w:rsid w:val="004F7427"/>
    <w:rsid w:val="004F753A"/>
    <w:rsid w:val="004F76FF"/>
    <w:rsid w:val="004F7E8E"/>
    <w:rsid w:val="00500976"/>
    <w:rsid w:val="00501739"/>
    <w:rsid w:val="00501963"/>
    <w:rsid w:val="00501976"/>
    <w:rsid w:val="00501E93"/>
    <w:rsid w:val="00502080"/>
    <w:rsid w:val="005026C5"/>
    <w:rsid w:val="00502B94"/>
    <w:rsid w:val="00502CA0"/>
    <w:rsid w:val="005030D4"/>
    <w:rsid w:val="0050345A"/>
    <w:rsid w:val="005034C4"/>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059"/>
    <w:rsid w:val="005101F5"/>
    <w:rsid w:val="00511013"/>
    <w:rsid w:val="00511417"/>
    <w:rsid w:val="0051185A"/>
    <w:rsid w:val="00511A53"/>
    <w:rsid w:val="005121FF"/>
    <w:rsid w:val="00512495"/>
    <w:rsid w:val="00512580"/>
    <w:rsid w:val="00512B80"/>
    <w:rsid w:val="00512D82"/>
    <w:rsid w:val="00513213"/>
    <w:rsid w:val="00513565"/>
    <w:rsid w:val="005135F6"/>
    <w:rsid w:val="00513846"/>
    <w:rsid w:val="0051398C"/>
    <w:rsid w:val="00513C97"/>
    <w:rsid w:val="0051442F"/>
    <w:rsid w:val="00514565"/>
    <w:rsid w:val="005145F6"/>
    <w:rsid w:val="00514AA4"/>
    <w:rsid w:val="00514CBF"/>
    <w:rsid w:val="00515011"/>
    <w:rsid w:val="00515181"/>
    <w:rsid w:val="00515A13"/>
    <w:rsid w:val="00515AE4"/>
    <w:rsid w:val="00515D19"/>
    <w:rsid w:val="005160CF"/>
    <w:rsid w:val="005162C5"/>
    <w:rsid w:val="0051645C"/>
    <w:rsid w:val="0051682E"/>
    <w:rsid w:val="00517FD2"/>
    <w:rsid w:val="00520052"/>
    <w:rsid w:val="0052029A"/>
    <w:rsid w:val="00520B3D"/>
    <w:rsid w:val="00520B5F"/>
    <w:rsid w:val="00520B9C"/>
    <w:rsid w:val="0052110F"/>
    <w:rsid w:val="00521303"/>
    <w:rsid w:val="00521341"/>
    <w:rsid w:val="00521650"/>
    <w:rsid w:val="00521828"/>
    <w:rsid w:val="005218CE"/>
    <w:rsid w:val="00521971"/>
    <w:rsid w:val="00521BCB"/>
    <w:rsid w:val="00521E5B"/>
    <w:rsid w:val="005220D2"/>
    <w:rsid w:val="00522400"/>
    <w:rsid w:val="00522E3B"/>
    <w:rsid w:val="0052304D"/>
    <w:rsid w:val="005231A3"/>
    <w:rsid w:val="00523251"/>
    <w:rsid w:val="005232CE"/>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2C"/>
    <w:rsid w:val="00526182"/>
    <w:rsid w:val="00526220"/>
    <w:rsid w:val="005264DA"/>
    <w:rsid w:val="005265BF"/>
    <w:rsid w:val="0052669A"/>
    <w:rsid w:val="00526A86"/>
    <w:rsid w:val="00526AF0"/>
    <w:rsid w:val="00526DD2"/>
    <w:rsid w:val="005270AA"/>
    <w:rsid w:val="0052758B"/>
    <w:rsid w:val="00527FC2"/>
    <w:rsid w:val="005302B4"/>
    <w:rsid w:val="005308F8"/>
    <w:rsid w:val="00530D3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5378"/>
    <w:rsid w:val="005353F8"/>
    <w:rsid w:val="0053543F"/>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0AA"/>
    <w:rsid w:val="005414B2"/>
    <w:rsid w:val="00541A5E"/>
    <w:rsid w:val="00541D66"/>
    <w:rsid w:val="005420B1"/>
    <w:rsid w:val="00542111"/>
    <w:rsid w:val="00542408"/>
    <w:rsid w:val="0054288C"/>
    <w:rsid w:val="00542EA3"/>
    <w:rsid w:val="0054303D"/>
    <w:rsid w:val="00543075"/>
    <w:rsid w:val="005431AA"/>
    <w:rsid w:val="00543212"/>
    <w:rsid w:val="0054367B"/>
    <w:rsid w:val="00543809"/>
    <w:rsid w:val="00543C53"/>
    <w:rsid w:val="00544156"/>
    <w:rsid w:val="0054426A"/>
    <w:rsid w:val="005442B9"/>
    <w:rsid w:val="005444A1"/>
    <w:rsid w:val="00544F2D"/>
    <w:rsid w:val="00544FEB"/>
    <w:rsid w:val="00545397"/>
    <w:rsid w:val="0054541A"/>
    <w:rsid w:val="005456B1"/>
    <w:rsid w:val="00545EA8"/>
    <w:rsid w:val="00545EC5"/>
    <w:rsid w:val="00546563"/>
    <w:rsid w:val="0054673C"/>
    <w:rsid w:val="00546C2B"/>
    <w:rsid w:val="00546C2D"/>
    <w:rsid w:val="005471BF"/>
    <w:rsid w:val="005473A3"/>
    <w:rsid w:val="0054753D"/>
    <w:rsid w:val="005475D0"/>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29"/>
    <w:rsid w:val="00555DF8"/>
    <w:rsid w:val="005561B1"/>
    <w:rsid w:val="00556BA2"/>
    <w:rsid w:val="00556E77"/>
    <w:rsid w:val="00556FD9"/>
    <w:rsid w:val="0055759E"/>
    <w:rsid w:val="00557852"/>
    <w:rsid w:val="00557877"/>
    <w:rsid w:val="00557A1F"/>
    <w:rsid w:val="00557B1A"/>
    <w:rsid w:val="00557C04"/>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6AE"/>
    <w:rsid w:val="00563711"/>
    <w:rsid w:val="005637C2"/>
    <w:rsid w:val="00563C7E"/>
    <w:rsid w:val="005642B3"/>
    <w:rsid w:val="0056444B"/>
    <w:rsid w:val="0056487E"/>
    <w:rsid w:val="00564A33"/>
    <w:rsid w:val="00564ECC"/>
    <w:rsid w:val="00564F78"/>
    <w:rsid w:val="00565083"/>
    <w:rsid w:val="00565844"/>
    <w:rsid w:val="00565A74"/>
    <w:rsid w:val="00565C73"/>
    <w:rsid w:val="0056628C"/>
    <w:rsid w:val="00566422"/>
    <w:rsid w:val="0056677D"/>
    <w:rsid w:val="00566D6D"/>
    <w:rsid w:val="00566FEC"/>
    <w:rsid w:val="00567361"/>
    <w:rsid w:val="00567BA3"/>
    <w:rsid w:val="00567E8F"/>
    <w:rsid w:val="0057005A"/>
    <w:rsid w:val="00570243"/>
    <w:rsid w:val="005703EA"/>
    <w:rsid w:val="005704F4"/>
    <w:rsid w:val="00570689"/>
    <w:rsid w:val="00570D07"/>
    <w:rsid w:val="005712F8"/>
    <w:rsid w:val="00571301"/>
    <w:rsid w:val="00571898"/>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3A8D"/>
    <w:rsid w:val="00574007"/>
    <w:rsid w:val="0057406C"/>
    <w:rsid w:val="0057465B"/>
    <w:rsid w:val="00574C5D"/>
    <w:rsid w:val="00574C95"/>
    <w:rsid w:val="00574E7C"/>
    <w:rsid w:val="00574EB3"/>
    <w:rsid w:val="00575674"/>
    <w:rsid w:val="00575A6D"/>
    <w:rsid w:val="005766EC"/>
    <w:rsid w:val="005767D9"/>
    <w:rsid w:val="0057689B"/>
    <w:rsid w:val="005768EE"/>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8B1"/>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C09"/>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838"/>
    <w:rsid w:val="00593DCE"/>
    <w:rsid w:val="00593E82"/>
    <w:rsid w:val="00593F49"/>
    <w:rsid w:val="00593FD3"/>
    <w:rsid w:val="00593FF1"/>
    <w:rsid w:val="0059435A"/>
    <w:rsid w:val="005948CF"/>
    <w:rsid w:val="005948F5"/>
    <w:rsid w:val="00594A39"/>
    <w:rsid w:val="00594B48"/>
    <w:rsid w:val="005954A5"/>
    <w:rsid w:val="00595A94"/>
    <w:rsid w:val="00595D21"/>
    <w:rsid w:val="00595E6C"/>
    <w:rsid w:val="00595F55"/>
    <w:rsid w:val="005968AE"/>
    <w:rsid w:val="00596CC9"/>
    <w:rsid w:val="00596DF4"/>
    <w:rsid w:val="00597456"/>
    <w:rsid w:val="00597520"/>
    <w:rsid w:val="00597BC5"/>
    <w:rsid w:val="00597ED0"/>
    <w:rsid w:val="00597FE5"/>
    <w:rsid w:val="005A002A"/>
    <w:rsid w:val="005A004D"/>
    <w:rsid w:val="005A01AD"/>
    <w:rsid w:val="005A0305"/>
    <w:rsid w:val="005A0825"/>
    <w:rsid w:val="005A12E0"/>
    <w:rsid w:val="005A17B8"/>
    <w:rsid w:val="005A1831"/>
    <w:rsid w:val="005A1BDD"/>
    <w:rsid w:val="005A1C35"/>
    <w:rsid w:val="005A1F9A"/>
    <w:rsid w:val="005A239F"/>
    <w:rsid w:val="005A27F0"/>
    <w:rsid w:val="005A28E8"/>
    <w:rsid w:val="005A2B44"/>
    <w:rsid w:val="005A2C57"/>
    <w:rsid w:val="005A2C72"/>
    <w:rsid w:val="005A2CCC"/>
    <w:rsid w:val="005A2D3E"/>
    <w:rsid w:val="005A34F5"/>
    <w:rsid w:val="005A39C0"/>
    <w:rsid w:val="005A3A55"/>
    <w:rsid w:val="005A3C59"/>
    <w:rsid w:val="005A3C75"/>
    <w:rsid w:val="005A4265"/>
    <w:rsid w:val="005A4465"/>
    <w:rsid w:val="005A452B"/>
    <w:rsid w:val="005A45C4"/>
    <w:rsid w:val="005A493B"/>
    <w:rsid w:val="005A4BF2"/>
    <w:rsid w:val="005A50EF"/>
    <w:rsid w:val="005A6029"/>
    <w:rsid w:val="005A606D"/>
    <w:rsid w:val="005A628E"/>
    <w:rsid w:val="005A6641"/>
    <w:rsid w:val="005A68C7"/>
    <w:rsid w:val="005A6C12"/>
    <w:rsid w:val="005A6CA0"/>
    <w:rsid w:val="005A6F0C"/>
    <w:rsid w:val="005A719F"/>
    <w:rsid w:val="005A73DB"/>
    <w:rsid w:val="005A77B0"/>
    <w:rsid w:val="005A7D4B"/>
    <w:rsid w:val="005A7F14"/>
    <w:rsid w:val="005B0009"/>
    <w:rsid w:val="005B0335"/>
    <w:rsid w:val="005B0534"/>
    <w:rsid w:val="005B0739"/>
    <w:rsid w:val="005B1426"/>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645"/>
    <w:rsid w:val="005B5891"/>
    <w:rsid w:val="005B58A1"/>
    <w:rsid w:val="005B58A3"/>
    <w:rsid w:val="005B5C29"/>
    <w:rsid w:val="005B6160"/>
    <w:rsid w:val="005B64CC"/>
    <w:rsid w:val="005B66AB"/>
    <w:rsid w:val="005B67BD"/>
    <w:rsid w:val="005B69B4"/>
    <w:rsid w:val="005B6BC6"/>
    <w:rsid w:val="005B6C5A"/>
    <w:rsid w:val="005B77B9"/>
    <w:rsid w:val="005B77F0"/>
    <w:rsid w:val="005B787B"/>
    <w:rsid w:val="005B7917"/>
    <w:rsid w:val="005C0140"/>
    <w:rsid w:val="005C0E2B"/>
    <w:rsid w:val="005C0E2F"/>
    <w:rsid w:val="005C0EC2"/>
    <w:rsid w:val="005C10C3"/>
    <w:rsid w:val="005C11E1"/>
    <w:rsid w:val="005C1376"/>
    <w:rsid w:val="005C146A"/>
    <w:rsid w:val="005C14AE"/>
    <w:rsid w:val="005C14E3"/>
    <w:rsid w:val="005C1506"/>
    <w:rsid w:val="005C15FE"/>
    <w:rsid w:val="005C176B"/>
    <w:rsid w:val="005C17BF"/>
    <w:rsid w:val="005C1F21"/>
    <w:rsid w:val="005C2148"/>
    <w:rsid w:val="005C2A11"/>
    <w:rsid w:val="005C333D"/>
    <w:rsid w:val="005C334B"/>
    <w:rsid w:val="005C34E7"/>
    <w:rsid w:val="005C385E"/>
    <w:rsid w:val="005C3906"/>
    <w:rsid w:val="005C3B19"/>
    <w:rsid w:val="005C3B25"/>
    <w:rsid w:val="005C3D97"/>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6B8"/>
    <w:rsid w:val="005D2B41"/>
    <w:rsid w:val="005D2BEC"/>
    <w:rsid w:val="005D2F0D"/>
    <w:rsid w:val="005D3067"/>
    <w:rsid w:val="005D3788"/>
    <w:rsid w:val="005D3922"/>
    <w:rsid w:val="005D4897"/>
    <w:rsid w:val="005D4DA5"/>
    <w:rsid w:val="005D4E8B"/>
    <w:rsid w:val="005D50F4"/>
    <w:rsid w:val="005D55B5"/>
    <w:rsid w:val="005D56AF"/>
    <w:rsid w:val="005D588C"/>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751"/>
    <w:rsid w:val="005E0BCB"/>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3ED"/>
    <w:rsid w:val="005E458C"/>
    <w:rsid w:val="005E4730"/>
    <w:rsid w:val="005E484F"/>
    <w:rsid w:val="005E4B9F"/>
    <w:rsid w:val="005E555E"/>
    <w:rsid w:val="005E5BE5"/>
    <w:rsid w:val="005E62B9"/>
    <w:rsid w:val="005E690B"/>
    <w:rsid w:val="005E6E34"/>
    <w:rsid w:val="005E7188"/>
    <w:rsid w:val="005E7267"/>
    <w:rsid w:val="005E73A1"/>
    <w:rsid w:val="005E746E"/>
    <w:rsid w:val="005E7635"/>
    <w:rsid w:val="005E7759"/>
    <w:rsid w:val="005E78BC"/>
    <w:rsid w:val="005E7BF9"/>
    <w:rsid w:val="005F044F"/>
    <w:rsid w:val="005F0491"/>
    <w:rsid w:val="005F04B8"/>
    <w:rsid w:val="005F0654"/>
    <w:rsid w:val="005F0709"/>
    <w:rsid w:val="005F08AC"/>
    <w:rsid w:val="005F0905"/>
    <w:rsid w:val="005F0DD9"/>
    <w:rsid w:val="005F0F5F"/>
    <w:rsid w:val="005F1186"/>
    <w:rsid w:val="005F178C"/>
    <w:rsid w:val="005F192D"/>
    <w:rsid w:val="005F1A5C"/>
    <w:rsid w:val="005F1ADD"/>
    <w:rsid w:val="005F1E93"/>
    <w:rsid w:val="005F2151"/>
    <w:rsid w:val="005F29C5"/>
    <w:rsid w:val="005F29D3"/>
    <w:rsid w:val="005F29F5"/>
    <w:rsid w:val="005F2BB7"/>
    <w:rsid w:val="005F2D82"/>
    <w:rsid w:val="005F2E2A"/>
    <w:rsid w:val="005F2F80"/>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2E4"/>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519"/>
    <w:rsid w:val="006066BB"/>
    <w:rsid w:val="00606B38"/>
    <w:rsid w:val="00606EA2"/>
    <w:rsid w:val="006070F7"/>
    <w:rsid w:val="00607350"/>
    <w:rsid w:val="006075B3"/>
    <w:rsid w:val="006075E7"/>
    <w:rsid w:val="006076C8"/>
    <w:rsid w:val="0060778D"/>
    <w:rsid w:val="00607802"/>
    <w:rsid w:val="00607891"/>
    <w:rsid w:val="0060799F"/>
    <w:rsid w:val="00610510"/>
    <w:rsid w:val="0061099A"/>
    <w:rsid w:val="00610C1F"/>
    <w:rsid w:val="00610FE2"/>
    <w:rsid w:val="006112D0"/>
    <w:rsid w:val="00611408"/>
    <w:rsid w:val="006122D7"/>
    <w:rsid w:val="006123CD"/>
    <w:rsid w:val="00612BAB"/>
    <w:rsid w:val="00612E37"/>
    <w:rsid w:val="00612E66"/>
    <w:rsid w:val="006130AD"/>
    <w:rsid w:val="0061335D"/>
    <w:rsid w:val="006135BF"/>
    <w:rsid w:val="006135C7"/>
    <w:rsid w:val="00613970"/>
    <w:rsid w:val="00614076"/>
    <w:rsid w:val="00614953"/>
    <w:rsid w:val="00614A31"/>
    <w:rsid w:val="00614B16"/>
    <w:rsid w:val="00614D4E"/>
    <w:rsid w:val="00614D75"/>
    <w:rsid w:val="00614EE0"/>
    <w:rsid w:val="00615015"/>
    <w:rsid w:val="006153D0"/>
    <w:rsid w:val="006155F7"/>
    <w:rsid w:val="006157AC"/>
    <w:rsid w:val="0061589F"/>
    <w:rsid w:val="00615946"/>
    <w:rsid w:val="00615CF4"/>
    <w:rsid w:val="00616023"/>
    <w:rsid w:val="00616191"/>
    <w:rsid w:val="0061619B"/>
    <w:rsid w:val="006165D8"/>
    <w:rsid w:val="00617716"/>
    <w:rsid w:val="006179A5"/>
    <w:rsid w:val="00620004"/>
    <w:rsid w:val="006201F3"/>
    <w:rsid w:val="00620A2B"/>
    <w:rsid w:val="00620B76"/>
    <w:rsid w:val="00620EA7"/>
    <w:rsid w:val="006211EC"/>
    <w:rsid w:val="006213AF"/>
    <w:rsid w:val="00621CF9"/>
    <w:rsid w:val="006224BC"/>
    <w:rsid w:val="006225A0"/>
    <w:rsid w:val="00623045"/>
    <w:rsid w:val="006234BC"/>
    <w:rsid w:val="00623517"/>
    <w:rsid w:val="00623670"/>
    <w:rsid w:val="006238CC"/>
    <w:rsid w:val="00623B2F"/>
    <w:rsid w:val="00623B64"/>
    <w:rsid w:val="0062438E"/>
    <w:rsid w:val="00624D92"/>
    <w:rsid w:val="00624E2A"/>
    <w:rsid w:val="00624F40"/>
    <w:rsid w:val="006256B8"/>
    <w:rsid w:val="00625ECE"/>
    <w:rsid w:val="00626712"/>
    <w:rsid w:val="006269E6"/>
    <w:rsid w:val="00626BC2"/>
    <w:rsid w:val="00626C4D"/>
    <w:rsid w:val="00626CCF"/>
    <w:rsid w:val="006272B4"/>
    <w:rsid w:val="00627481"/>
    <w:rsid w:val="0062756E"/>
    <w:rsid w:val="00627FEC"/>
    <w:rsid w:val="006301C5"/>
    <w:rsid w:val="00630372"/>
    <w:rsid w:val="00630558"/>
    <w:rsid w:val="00630D32"/>
    <w:rsid w:val="0063104F"/>
    <w:rsid w:val="00631084"/>
    <w:rsid w:val="0063122C"/>
    <w:rsid w:val="006313D1"/>
    <w:rsid w:val="006313FB"/>
    <w:rsid w:val="006315C8"/>
    <w:rsid w:val="00631AF3"/>
    <w:rsid w:val="00631C05"/>
    <w:rsid w:val="00631DD1"/>
    <w:rsid w:val="00631E65"/>
    <w:rsid w:val="0063264E"/>
    <w:rsid w:val="006327C0"/>
    <w:rsid w:val="00632836"/>
    <w:rsid w:val="00632A3C"/>
    <w:rsid w:val="00632AB5"/>
    <w:rsid w:val="00632D00"/>
    <w:rsid w:val="006331EA"/>
    <w:rsid w:val="00633361"/>
    <w:rsid w:val="006335E8"/>
    <w:rsid w:val="00633A50"/>
    <w:rsid w:val="00633C1C"/>
    <w:rsid w:val="00633FE5"/>
    <w:rsid w:val="006344B6"/>
    <w:rsid w:val="006345F6"/>
    <w:rsid w:val="0063461B"/>
    <w:rsid w:val="0063479F"/>
    <w:rsid w:val="006349BF"/>
    <w:rsid w:val="00634BCF"/>
    <w:rsid w:val="00635442"/>
    <w:rsid w:val="00635602"/>
    <w:rsid w:val="00635BA7"/>
    <w:rsid w:val="00635FD4"/>
    <w:rsid w:val="006361B3"/>
    <w:rsid w:val="006362CB"/>
    <w:rsid w:val="006362EC"/>
    <w:rsid w:val="006363DD"/>
    <w:rsid w:val="00636495"/>
    <w:rsid w:val="00636C40"/>
    <w:rsid w:val="00636DF6"/>
    <w:rsid w:val="00636F82"/>
    <w:rsid w:val="006374BD"/>
    <w:rsid w:val="00637554"/>
    <w:rsid w:val="0063755D"/>
    <w:rsid w:val="006376AB"/>
    <w:rsid w:val="00637822"/>
    <w:rsid w:val="00637CDF"/>
    <w:rsid w:val="00637EAE"/>
    <w:rsid w:val="00637F9A"/>
    <w:rsid w:val="0064015A"/>
    <w:rsid w:val="00640177"/>
    <w:rsid w:val="00640AA7"/>
    <w:rsid w:val="00640BA4"/>
    <w:rsid w:val="006411DF"/>
    <w:rsid w:val="006411E9"/>
    <w:rsid w:val="00641CA2"/>
    <w:rsid w:val="00642285"/>
    <w:rsid w:val="00642604"/>
    <w:rsid w:val="006427D0"/>
    <w:rsid w:val="00642C75"/>
    <w:rsid w:val="0064303E"/>
    <w:rsid w:val="0064326E"/>
    <w:rsid w:val="0064327F"/>
    <w:rsid w:val="00643826"/>
    <w:rsid w:val="00643A26"/>
    <w:rsid w:val="00643A31"/>
    <w:rsid w:val="00643F64"/>
    <w:rsid w:val="006441DD"/>
    <w:rsid w:val="006444C1"/>
    <w:rsid w:val="006448F5"/>
    <w:rsid w:val="00644FD3"/>
    <w:rsid w:val="006450BF"/>
    <w:rsid w:val="00645332"/>
    <w:rsid w:val="00645E9C"/>
    <w:rsid w:val="0064615F"/>
    <w:rsid w:val="006462AE"/>
    <w:rsid w:val="006463AD"/>
    <w:rsid w:val="00646742"/>
    <w:rsid w:val="00646DF5"/>
    <w:rsid w:val="006478C7"/>
    <w:rsid w:val="00647BB7"/>
    <w:rsid w:val="0065007B"/>
    <w:rsid w:val="006500C4"/>
    <w:rsid w:val="00650280"/>
    <w:rsid w:val="00650A2C"/>
    <w:rsid w:val="00650C70"/>
    <w:rsid w:val="006510CB"/>
    <w:rsid w:val="006513D2"/>
    <w:rsid w:val="00651696"/>
    <w:rsid w:val="00651A17"/>
    <w:rsid w:val="00651C67"/>
    <w:rsid w:val="00651DAD"/>
    <w:rsid w:val="00651DED"/>
    <w:rsid w:val="00651E92"/>
    <w:rsid w:val="006524B0"/>
    <w:rsid w:val="0065270D"/>
    <w:rsid w:val="00652729"/>
    <w:rsid w:val="00653161"/>
    <w:rsid w:val="006533DC"/>
    <w:rsid w:val="00653561"/>
    <w:rsid w:val="00653578"/>
    <w:rsid w:val="0065358C"/>
    <w:rsid w:val="006535C1"/>
    <w:rsid w:val="006535E5"/>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5D8"/>
    <w:rsid w:val="006568B2"/>
    <w:rsid w:val="006569D4"/>
    <w:rsid w:val="00656C20"/>
    <w:rsid w:val="00657073"/>
    <w:rsid w:val="0065711E"/>
    <w:rsid w:val="006573F8"/>
    <w:rsid w:val="00657DDA"/>
    <w:rsid w:val="00660394"/>
    <w:rsid w:val="00660758"/>
    <w:rsid w:val="006609EC"/>
    <w:rsid w:val="00660B3B"/>
    <w:rsid w:val="00660BC0"/>
    <w:rsid w:val="006611C8"/>
    <w:rsid w:val="0066134F"/>
    <w:rsid w:val="0066145B"/>
    <w:rsid w:val="00661E76"/>
    <w:rsid w:val="00661F1A"/>
    <w:rsid w:val="006624A8"/>
    <w:rsid w:val="0066292F"/>
    <w:rsid w:val="00662968"/>
    <w:rsid w:val="00662F70"/>
    <w:rsid w:val="006635E6"/>
    <w:rsid w:val="00663BE1"/>
    <w:rsid w:val="00663C11"/>
    <w:rsid w:val="00663CA8"/>
    <w:rsid w:val="00663E5C"/>
    <w:rsid w:val="0066417A"/>
    <w:rsid w:val="00664538"/>
    <w:rsid w:val="00664D3B"/>
    <w:rsid w:val="00664D4E"/>
    <w:rsid w:val="00664F86"/>
    <w:rsid w:val="006651EE"/>
    <w:rsid w:val="00665295"/>
    <w:rsid w:val="00665957"/>
    <w:rsid w:val="00665C11"/>
    <w:rsid w:val="00666242"/>
    <w:rsid w:val="0066628A"/>
    <w:rsid w:val="006662AC"/>
    <w:rsid w:val="00666415"/>
    <w:rsid w:val="006665EB"/>
    <w:rsid w:val="00666679"/>
    <w:rsid w:val="006668C2"/>
    <w:rsid w:val="00666946"/>
    <w:rsid w:val="00666DE6"/>
    <w:rsid w:val="00666EF7"/>
    <w:rsid w:val="0067018C"/>
    <w:rsid w:val="00670428"/>
    <w:rsid w:val="006706BD"/>
    <w:rsid w:val="006709B2"/>
    <w:rsid w:val="0067123E"/>
    <w:rsid w:val="006715E0"/>
    <w:rsid w:val="006715E2"/>
    <w:rsid w:val="00671E25"/>
    <w:rsid w:val="00672002"/>
    <w:rsid w:val="00672295"/>
    <w:rsid w:val="00672322"/>
    <w:rsid w:val="00672B65"/>
    <w:rsid w:val="00672E82"/>
    <w:rsid w:val="006734B8"/>
    <w:rsid w:val="006734F9"/>
    <w:rsid w:val="00673501"/>
    <w:rsid w:val="00674026"/>
    <w:rsid w:val="00674758"/>
    <w:rsid w:val="00675144"/>
    <w:rsid w:val="00675279"/>
    <w:rsid w:val="006754B5"/>
    <w:rsid w:val="00675A11"/>
    <w:rsid w:val="00675C39"/>
    <w:rsid w:val="00675DBC"/>
    <w:rsid w:val="00675EC2"/>
    <w:rsid w:val="00675FC4"/>
    <w:rsid w:val="00676032"/>
    <w:rsid w:val="0067652E"/>
    <w:rsid w:val="00676749"/>
    <w:rsid w:val="00676893"/>
    <w:rsid w:val="00676989"/>
    <w:rsid w:val="00676A16"/>
    <w:rsid w:val="00676A9A"/>
    <w:rsid w:val="00676C9F"/>
    <w:rsid w:val="00676D1A"/>
    <w:rsid w:val="0067776B"/>
    <w:rsid w:val="00677A38"/>
    <w:rsid w:val="00677B0F"/>
    <w:rsid w:val="00677DE5"/>
    <w:rsid w:val="00680114"/>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13A"/>
    <w:rsid w:val="00683272"/>
    <w:rsid w:val="0068333D"/>
    <w:rsid w:val="0068347F"/>
    <w:rsid w:val="006834B8"/>
    <w:rsid w:val="00683ACA"/>
    <w:rsid w:val="006843CB"/>
    <w:rsid w:val="00684E5B"/>
    <w:rsid w:val="00684F60"/>
    <w:rsid w:val="006853F1"/>
    <w:rsid w:val="00685B62"/>
    <w:rsid w:val="00685B6D"/>
    <w:rsid w:val="00686144"/>
    <w:rsid w:val="006866A4"/>
    <w:rsid w:val="0068686B"/>
    <w:rsid w:val="00686D32"/>
    <w:rsid w:val="00687043"/>
    <w:rsid w:val="0068731D"/>
    <w:rsid w:val="006873B6"/>
    <w:rsid w:val="0068781A"/>
    <w:rsid w:val="00687B50"/>
    <w:rsid w:val="006903D7"/>
    <w:rsid w:val="0069050E"/>
    <w:rsid w:val="006909F4"/>
    <w:rsid w:val="00690DB4"/>
    <w:rsid w:val="0069117F"/>
    <w:rsid w:val="0069194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2D"/>
    <w:rsid w:val="006942CD"/>
    <w:rsid w:val="006947B0"/>
    <w:rsid w:val="00694C46"/>
    <w:rsid w:val="00694F03"/>
    <w:rsid w:val="00694F54"/>
    <w:rsid w:val="00694F73"/>
    <w:rsid w:val="00694F8C"/>
    <w:rsid w:val="0069501D"/>
    <w:rsid w:val="00695934"/>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79E"/>
    <w:rsid w:val="006A1902"/>
    <w:rsid w:val="006A194D"/>
    <w:rsid w:val="006A19ED"/>
    <w:rsid w:val="006A1C75"/>
    <w:rsid w:val="006A1D62"/>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0FF"/>
    <w:rsid w:val="006A62A3"/>
    <w:rsid w:val="006A6319"/>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527"/>
    <w:rsid w:val="006B15D1"/>
    <w:rsid w:val="006B1695"/>
    <w:rsid w:val="006B19CA"/>
    <w:rsid w:val="006B2B1E"/>
    <w:rsid w:val="006B2BD9"/>
    <w:rsid w:val="006B3234"/>
    <w:rsid w:val="006B40AA"/>
    <w:rsid w:val="006B417E"/>
    <w:rsid w:val="006B41C3"/>
    <w:rsid w:val="006B4A0C"/>
    <w:rsid w:val="006B4A51"/>
    <w:rsid w:val="006B4A53"/>
    <w:rsid w:val="006B4B78"/>
    <w:rsid w:val="006B5060"/>
    <w:rsid w:val="006B5137"/>
    <w:rsid w:val="006B51ED"/>
    <w:rsid w:val="006B5532"/>
    <w:rsid w:val="006B56F4"/>
    <w:rsid w:val="006B5E1B"/>
    <w:rsid w:val="006B5EB1"/>
    <w:rsid w:val="006B605E"/>
    <w:rsid w:val="006B6589"/>
    <w:rsid w:val="006B6C86"/>
    <w:rsid w:val="006B6CA9"/>
    <w:rsid w:val="006B6CAF"/>
    <w:rsid w:val="006C00B3"/>
    <w:rsid w:val="006C014B"/>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EAF"/>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B83"/>
    <w:rsid w:val="006C5083"/>
    <w:rsid w:val="006C50A2"/>
    <w:rsid w:val="006C54E5"/>
    <w:rsid w:val="006C5B2A"/>
    <w:rsid w:val="006C5DCF"/>
    <w:rsid w:val="006C65E2"/>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77"/>
    <w:rsid w:val="006D2B86"/>
    <w:rsid w:val="006D2FC9"/>
    <w:rsid w:val="006D335B"/>
    <w:rsid w:val="006D33F8"/>
    <w:rsid w:val="006D34DC"/>
    <w:rsid w:val="006D3F39"/>
    <w:rsid w:val="006D4049"/>
    <w:rsid w:val="006D42CD"/>
    <w:rsid w:val="006D452D"/>
    <w:rsid w:val="006D4781"/>
    <w:rsid w:val="006D49D0"/>
    <w:rsid w:val="006D5467"/>
    <w:rsid w:val="006D5711"/>
    <w:rsid w:val="006D5CE7"/>
    <w:rsid w:val="006D5E17"/>
    <w:rsid w:val="006D659F"/>
    <w:rsid w:val="006D668D"/>
    <w:rsid w:val="006D6782"/>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530"/>
    <w:rsid w:val="006E381B"/>
    <w:rsid w:val="006E3DE5"/>
    <w:rsid w:val="006E411F"/>
    <w:rsid w:val="006E4201"/>
    <w:rsid w:val="006E4240"/>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8B"/>
    <w:rsid w:val="006F3E94"/>
    <w:rsid w:val="006F42A6"/>
    <w:rsid w:val="006F478D"/>
    <w:rsid w:val="006F4FD0"/>
    <w:rsid w:val="006F5139"/>
    <w:rsid w:val="006F5207"/>
    <w:rsid w:val="006F54ED"/>
    <w:rsid w:val="006F5505"/>
    <w:rsid w:val="006F55AD"/>
    <w:rsid w:val="006F574C"/>
    <w:rsid w:val="006F5B55"/>
    <w:rsid w:val="006F5E0B"/>
    <w:rsid w:val="006F67BE"/>
    <w:rsid w:val="006F68FE"/>
    <w:rsid w:val="006F6A4B"/>
    <w:rsid w:val="006F7098"/>
    <w:rsid w:val="006F70A0"/>
    <w:rsid w:val="006F7382"/>
    <w:rsid w:val="006F73DA"/>
    <w:rsid w:val="006F79BF"/>
    <w:rsid w:val="00700144"/>
    <w:rsid w:val="007006D2"/>
    <w:rsid w:val="007010F1"/>
    <w:rsid w:val="00701174"/>
    <w:rsid w:val="00701201"/>
    <w:rsid w:val="0070139F"/>
    <w:rsid w:val="00701A1E"/>
    <w:rsid w:val="00701D8C"/>
    <w:rsid w:val="007022B6"/>
    <w:rsid w:val="00702436"/>
    <w:rsid w:val="007024AD"/>
    <w:rsid w:val="007028CE"/>
    <w:rsid w:val="00702BBF"/>
    <w:rsid w:val="00702EF2"/>
    <w:rsid w:val="00702F01"/>
    <w:rsid w:val="007031ED"/>
    <w:rsid w:val="0070323F"/>
    <w:rsid w:val="00703C06"/>
    <w:rsid w:val="007041EA"/>
    <w:rsid w:val="007044B7"/>
    <w:rsid w:val="00704764"/>
    <w:rsid w:val="00704B26"/>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C7D"/>
    <w:rsid w:val="00711DB0"/>
    <w:rsid w:val="00711EC1"/>
    <w:rsid w:val="00712519"/>
    <w:rsid w:val="007127C4"/>
    <w:rsid w:val="00712C4B"/>
    <w:rsid w:val="007131F6"/>
    <w:rsid w:val="00713498"/>
    <w:rsid w:val="0071354C"/>
    <w:rsid w:val="007135B7"/>
    <w:rsid w:val="00713B0D"/>
    <w:rsid w:val="00713D36"/>
    <w:rsid w:val="00713F6A"/>
    <w:rsid w:val="00714672"/>
    <w:rsid w:val="00714C87"/>
    <w:rsid w:val="00714E2B"/>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233"/>
    <w:rsid w:val="00721303"/>
    <w:rsid w:val="0072150D"/>
    <w:rsid w:val="00721811"/>
    <w:rsid w:val="0072198D"/>
    <w:rsid w:val="00721DA2"/>
    <w:rsid w:val="00721FCC"/>
    <w:rsid w:val="007226AD"/>
    <w:rsid w:val="00722777"/>
    <w:rsid w:val="00722C37"/>
    <w:rsid w:val="00722CD2"/>
    <w:rsid w:val="00723629"/>
    <w:rsid w:val="00723650"/>
    <w:rsid w:val="00723B68"/>
    <w:rsid w:val="00723B8E"/>
    <w:rsid w:val="00723E3D"/>
    <w:rsid w:val="00723E65"/>
    <w:rsid w:val="00724652"/>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D90"/>
    <w:rsid w:val="00730E2C"/>
    <w:rsid w:val="00731093"/>
    <w:rsid w:val="007311F7"/>
    <w:rsid w:val="0073126D"/>
    <w:rsid w:val="00731314"/>
    <w:rsid w:val="007318BC"/>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649"/>
    <w:rsid w:val="00735A01"/>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AF"/>
    <w:rsid w:val="007413B3"/>
    <w:rsid w:val="0074141D"/>
    <w:rsid w:val="007415BE"/>
    <w:rsid w:val="0074192E"/>
    <w:rsid w:val="00741B65"/>
    <w:rsid w:val="00741F43"/>
    <w:rsid w:val="00741F77"/>
    <w:rsid w:val="00742095"/>
    <w:rsid w:val="00742462"/>
    <w:rsid w:val="0074277A"/>
    <w:rsid w:val="00742A10"/>
    <w:rsid w:val="00742B3F"/>
    <w:rsid w:val="00742FC1"/>
    <w:rsid w:val="00742FC5"/>
    <w:rsid w:val="007436FC"/>
    <w:rsid w:val="00743C65"/>
    <w:rsid w:val="00744372"/>
    <w:rsid w:val="0074438B"/>
    <w:rsid w:val="00744877"/>
    <w:rsid w:val="007448E9"/>
    <w:rsid w:val="00744C69"/>
    <w:rsid w:val="0074511A"/>
    <w:rsid w:val="00745217"/>
    <w:rsid w:val="007452F4"/>
    <w:rsid w:val="00745DA9"/>
    <w:rsid w:val="00746398"/>
    <w:rsid w:val="00746B1D"/>
    <w:rsid w:val="007470BB"/>
    <w:rsid w:val="00747415"/>
    <w:rsid w:val="007474A2"/>
    <w:rsid w:val="00747816"/>
    <w:rsid w:val="00747F1B"/>
    <w:rsid w:val="00750103"/>
    <w:rsid w:val="00750177"/>
    <w:rsid w:val="0075019F"/>
    <w:rsid w:val="00750699"/>
    <w:rsid w:val="0075074E"/>
    <w:rsid w:val="00750C32"/>
    <w:rsid w:val="00750C5D"/>
    <w:rsid w:val="00750D81"/>
    <w:rsid w:val="0075179D"/>
    <w:rsid w:val="00751E47"/>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3AB"/>
    <w:rsid w:val="00757506"/>
    <w:rsid w:val="007579D7"/>
    <w:rsid w:val="00757FB5"/>
    <w:rsid w:val="0076017C"/>
    <w:rsid w:val="00760497"/>
    <w:rsid w:val="007606E0"/>
    <w:rsid w:val="007613A7"/>
    <w:rsid w:val="00761B69"/>
    <w:rsid w:val="00761B6E"/>
    <w:rsid w:val="00761E23"/>
    <w:rsid w:val="00761EE6"/>
    <w:rsid w:val="007625F9"/>
    <w:rsid w:val="007627B0"/>
    <w:rsid w:val="00762957"/>
    <w:rsid w:val="00762D4B"/>
    <w:rsid w:val="00762D4F"/>
    <w:rsid w:val="0076312F"/>
    <w:rsid w:val="00763338"/>
    <w:rsid w:val="00763382"/>
    <w:rsid w:val="0076350F"/>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FC8"/>
    <w:rsid w:val="007661CE"/>
    <w:rsid w:val="00766357"/>
    <w:rsid w:val="007669F8"/>
    <w:rsid w:val="00766BE5"/>
    <w:rsid w:val="00766F81"/>
    <w:rsid w:val="007677BD"/>
    <w:rsid w:val="00767A59"/>
    <w:rsid w:val="00767EF4"/>
    <w:rsid w:val="00767FA8"/>
    <w:rsid w:val="007700D9"/>
    <w:rsid w:val="007702BB"/>
    <w:rsid w:val="007706F5"/>
    <w:rsid w:val="00770A12"/>
    <w:rsid w:val="00770B1A"/>
    <w:rsid w:val="00770CEA"/>
    <w:rsid w:val="00770F6A"/>
    <w:rsid w:val="0077122A"/>
    <w:rsid w:val="0077130D"/>
    <w:rsid w:val="007718D3"/>
    <w:rsid w:val="00771CA8"/>
    <w:rsid w:val="00771DDE"/>
    <w:rsid w:val="007722FF"/>
    <w:rsid w:val="00772328"/>
    <w:rsid w:val="007723AA"/>
    <w:rsid w:val="0077266A"/>
    <w:rsid w:val="007727B5"/>
    <w:rsid w:val="00772D92"/>
    <w:rsid w:val="00772FCE"/>
    <w:rsid w:val="007734CD"/>
    <w:rsid w:val="00773773"/>
    <w:rsid w:val="007737DB"/>
    <w:rsid w:val="0077395C"/>
    <w:rsid w:val="00773A73"/>
    <w:rsid w:val="00773D6F"/>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5A1C"/>
    <w:rsid w:val="00776269"/>
    <w:rsid w:val="0077693F"/>
    <w:rsid w:val="00776BBC"/>
    <w:rsid w:val="00776CF8"/>
    <w:rsid w:val="00776D50"/>
    <w:rsid w:val="00777103"/>
    <w:rsid w:val="00777388"/>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1CE1"/>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478"/>
    <w:rsid w:val="00784790"/>
    <w:rsid w:val="00784E78"/>
    <w:rsid w:val="007855F5"/>
    <w:rsid w:val="0078568B"/>
    <w:rsid w:val="00785697"/>
    <w:rsid w:val="00785831"/>
    <w:rsid w:val="00785B00"/>
    <w:rsid w:val="00785B2D"/>
    <w:rsid w:val="00785BF0"/>
    <w:rsid w:val="00785EB0"/>
    <w:rsid w:val="00786177"/>
    <w:rsid w:val="007864ED"/>
    <w:rsid w:val="007869E0"/>
    <w:rsid w:val="00786EDE"/>
    <w:rsid w:val="0078736B"/>
    <w:rsid w:val="0078754D"/>
    <w:rsid w:val="007875EF"/>
    <w:rsid w:val="007876BE"/>
    <w:rsid w:val="007878D3"/>
    <w:rsid w:val="00787B70"/>
    <w:rsid w:val="00787BB4"/>
    <w:rsid w:val="00787FB3"/>
    <w:rsid w:val="007900D9"/>
    <w:rsid w:val="0079036A"/>
    <w:rsid w:val="0079038F"/>
    <w:rsid w:val="00790430"/>
    <w:rsid w:val="00790942"/>
    <w:rsid w:val="00790A12"/>
    <w:rsid w:val="00790B19"/>
    <w:rsid w:val="00790BE7"/>
    <w:rsid w:val="00790DE7"/>
    <w:rsid w:val="00790E52"/>
    <w:rsid w:val="00790F90"/>
    <w:rsid w:val="0079114A"/>
    <w:rsid w:val="007914D5"/>
    <w:rsid w:val="00791D83"/>
    <w:rsid w:val="00792D74"/>
    <w:rsid w:val="00792F76"/>
    <w:rsid w:val="007937E4"/>
    <w:rsid w:val="007939DA"/>
    <w:rsid w:val="00793E51"/>
    <w:rsid w:val="00794031"/>
    <w:rsid w:val="0079416C"/>
    <w:rsid w:val="007942DD"/>
    <w:rsid w:val="00794598"/>
    <w:rsid w:val="00794691"/>
    <w:rsid w:val="007948CC"/>
    <w:rsid w:val="00794A86"/>
    <w:rsid w:val="00794F62"/>
    <w:rsid w:val="00795C13"/>
    <w:rsid w:val="00795CDF"/>
    <w:rsid w:val="0079625A"/>
    <w:rsid w:val="0079640B"/>
    <w:rsid w:val="00796CCB"/>
    <w:rsid w:val="00796F2E"/>
    <w:rsid w:val="007971E9"/>
    <w:rsid w:val="00797502"/>
    <w:rsid w:val="007975EC"/>
    <w:rsid w:val="00797722"/>
    <w:rsid w:val="007979B6"/>
    <w:rsid w:val="00797F7F"/>
    <w:rsid w:val="007A0250"/>
    <w:rsid w:val="007A0427"/>
    <w:rsid w:val="007A052E"/>
    <w:rsid w:val="007A088A"/>
    <w:rsid w:val="007A0ECE"/>
    <w:rsid w:val="007A12AD"/>
    <w:rsid w:val="007A12FE"/>
    <w:rsid w:val="007A1EBF"/>
    <w:rsid w:val="007A1EC6"/>
    <w:rsid w:val="007A1FF8"/>
    <w:rsid w:val="007A2831"/>
    <w:rsid w:val="007A2863"/>
    <w:rsid w:val="007A2CB3"/>
    <w:rsid w:val="007A2F9F"/>
    <w:rsid w:val="007A30A6"/>
    <w:rsid w:val="007A3219"/>
    <w:rsid w:val="007A3529"/>
    <w:rsid w:val="007A363E"/>
    <w:rsid w:val="007A3B07"/>
    <w:rsid w:val="007A3C9D"/>
    <w:rsid w:val="007A3CCE"/>
    <w:rsid w:val="007A4558"/>
    <w:rsid w:val="007A45FA"/>
    <w:rsid w:val="007A4B04"/>
    <w:rsid w:val="007A4B35"/>
    <w:rsid w:val="007A4CA0"/>
    <w:rsid w:val="007A4D89"/>
    <w:rsid w:val="007A4FF6"/>
    <w:rsid w:val="007A527F"/>
    <w:rsid w:val="007A5341"/>
    <w:rsid w:val="007A57ED"/>
    <w:rsid w:val="007A58E5"/>
    <w:rsid w:val="007A5B57"/>
    <w:rsid w:val="007A5C72"/>
    <w:rsid w:val="007A5E6E"/>
    <w:rsid w:val="007A5EE6"/>
    <w:rsid w:val="007A63CD"/>
    <w:rsid w:val="007A7090"/>
    <w:rsid w:val="007A7367"/>
    <w:rsid w:val="007A7C96"/>
    <w:rsid w:val="007A7D21"/>
    <w:rsid w:val="007A7EFF"/>
    <w:rsid w:val="007B0523"/>
    <w:rsid w:val="007B08E5"/>
    <w:rsid w:val="007B1052"/>
    <w:rsid w:val="007B10EE"/>
    <w:rsid w:val="007B11DA"/>
    <w:rsid w:val="007B173E"/>
    <w:rsid w:val="007B1B96"/>
    <w:rsid w:val="007B1C8B"/>
    <w:rsid w:val="007B1C98"/>
    <w:rsid w:val="007B211C"/>
    <w:rsid w:val="007B2433"/>
    <w:rsid w:val="007B3E80"/>
    <w:rsid w:val="007B3FB9"/>
    <w:rsid w:val="007B473B"/>
    <w:rsid w:val="007B489D"/>
    <w:rsid w:val="007B4A3B"/>
    <w:rsid w:val="007B4BC5"/>
    <w:rsid w:val="007B4C36"/>
    <w:rsid w:val="007B4C58"/>
    <w:rsid w:val="007B4DAE"/>
    <w:rsid w:val="007B4F03"/>
    <w:rsid w:val="007B51E2"/>
    <w:rsid w:val="007B535A"/>
    <w:rsid w:val="007B5407"/>
    <w:rsid w:val="007B5AA3"/>
    <w:rsid w:val="007B5B78"/>
    <w:rsid w:val="007B5F4A"/>
    <w:rsid w:val="007B600E"/>
    <w:rsid w:val="007B6130"/>
    <w:rsid w:val="007B6146"/>
    <w:rsid w:val="007B627A"/>
    <w:rsid w:val="007B6526"/>
    <w:rsid w:val="007B6606"/>
    <w:rsid w:val="007B6848"/>
    <w:rsid w:val="007B6956"/>
    <w:rsid w:val="007B69A1"/>
    <w:rsid w:val="007B6BAB"/>
    <w:rsid w:val="007B6BD3"/>
    <w:rsid w:val="007B6C07"/>
    <w:rsid w:val="007B744E"/>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860"/>
    <w:rsid w:val="007C2A4D"/>
    <w:rsid w:val="007C2A69"/>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020"/>
    <w:rsid w:val="007C5442"/>
    <w:rsid w:val="007C5795"/>
    <w:rsid w:val="007C5959"/>
    <w:rsid w:val="007C59F2"/>
    <w:rsid w:val="007C600B"/>
    <w:rsid w:val="007C60A6"/>
    <w:rsid w:val="007C6284"/>
    <w:rsid w:val="007C6608"/>
    <w:rsid w:val="007C6D37"/>
    <w:rsid w:val="007C71B4"/>
    <w:rsid w:val="007C73CA"/>
    <w:rsid w:val="007C746A"/>
    <w:rsid w:val="007C7518"/>
    <w:rsid w:val="007C7544"/>
    <w:rsid w:val="007C75FF"/>
    <w:rsid w:val="007C785C"/>
    <w:rsid w:val="007C7912"/>
    <w:rsid w:val="007C791D"/>
    <w:rsid w:val="007C7A30"/>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4DE"/>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D7D30"/>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2280"/>
    <w:rsid w:val="007E22BF"/>
    <w:rsid w:val="007E24C9"/>
    <w:rsid w:val="007E3112"/>
    <w:rsid w:val="007E329E"/>
    <w:rsid w:val="007E3A95"/>
    <w:rsid w:val="007E3BCD"/>
    <w:rsid w:val="007E3FB4"/>
    <w:rsid w:val="007E4127"/>
    <w:rsid w:val="007E4198"/>
    <w:rsid w:val="007E45FE"/>
    <w:rsid w:val="007E489E"/>
    <w:rsid w:val="007E4C21"/>
    <w:rsid w:val="007E50B2"/>
    <w:rsid w:val="007E52D6"/>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5A7"/>
    <w:rsid w:val="007F1686"/>
    <w:rsid w:val="007F199D"/>
    <w:rsid w:val="007F1C32"/>
    <w:rsid w:val="007F25A2"/>
    <w:rsid w:val="007F2780"/>
    <w:rsid w:val="007F2A8C"/>
    <w:rsid w:val="007F2C60"/>
    <w:rsid w:val="007F2CB2"/>
    <w:rsid w:val="007F2FC6"/>
    <w:rsid w:val="007F304B"/>
    <w:rsid w:val="007F35B0"/>
    <w:rsid w:val="007F38B5"/>
    <w:rsid w:val="007F39CE"/>
    <w:rsid w:val="007F3ACC"/>
    <w:rsid w:val="007F3BF6"/>
    <w:rsid w:val="007F3DC9"/>
    <w:rsid w:val="007F4257"/>
    <w:rsid w:val="007F442E"/>
    <w:rsid w:val="007F4548"/>
    <w:rsid w:val="007F4B39"/>
    <w:rsid w:val="007F50D1"/>
    <w:rsid w:val="007F5A47"/>
    <w:rsid w:val="007F5C19"/>
    <w:rsid w:val="007F5E32"/>
    <w:rsid w:val="007F6705"/>
    <w:rsid w:val="007F681B"/>
    <w:rsid w:val="007F6E98"/>
    <w:rsid w:val="007F70AB"/>
    <w:rsid w:val="007F7296"/>
    <w:rsid w:val="007F7567"/>
    <w:rsid w:val="007F77D6"/>
    <w:rsid w:val="007F7AE2"/>
    <w:rsid w:val="00800D8A"/>
    <w:rsid w:val="00800EBC"/>
    <w:rsid w:val="00801025"/>
    <w:rsid w:val="0080147F"/>
    <w:rsid w:val="00801537"/>
    <w:rsid w:val="00801582"/>
    <w:rsid w:val="00801939"/>
    <w:rsid w:val="008019B9"/>
    <w:rsid w:val="00801B74"/>
    <w:rsid w:val="00801BAE"/>
    <w:rsid w:val="0080243C"/>
    <w:rsid w:val="008024B9"/>
    <w:rsid w:val="00802559"/>
    <w:rsid w:val="00802B0A"/>
    <w:rsid w:val="00803077"/>
    <w:rsid w:val="008031D7"/>
    <w:rsid w:val="008036E8"/>
    <w:rsid w:val="00803BEE"/>
    <w:rsid w:val="00803CF1"/>
    <w:rsid w:val="00803EB4"/>
    <w:rsid w:val="00804011"/>
    <w:rsid w:val="00804202"/>
    <w:rsid w:val="0080432C"/>
    <w:rsid w:val="00804440"/>
    <w:rsid w:val="00804878"/>
    <w:rsid w:val="00804CBF"/>
    <w:rsid w:val="008059B3"/>
    <w:rsid w:val="00805EB6"/>
    <w:rsid w:val="00805FB8"/>
    <w:rsid w:val="008062B3"/>
    <w:rsid w:val="008065EE"/>
    <w:rsid w:val="00806636"/>
    <w:rsid w:val="00806CF4"/>
    <w:rsid w:val="008070DF"/>
    <w:rsid w:val="00807393"/>
    <w:rsid w:val="0080750A"/>
    <w:rsid w:val="00807745"/>
    <w:rsid w:val="008078E9"/>
    <w:rsid w:val="00807986"/>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6FF4"/>
    <w:rsid w:val="00817183"/>
    <w:rsid w:val="008177CB"/>
    <w:rsid w:val="0082075B"/>
    <w:rsid w:val="00820FD6"/>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43C"/>
    <w:rsid w:val="00825A86"/>
    <w:rsid w:val="00825AAF"/>
    <w:rsid w:val="008264F1"/>
    <w:rsid w:val="00826996"/>
    <w:rsid w:val="00826C21"/>
    <w:rsid w:val="00826ED2"/>
    <w:rsid w:val="00826F19"/>
    <w:rsid w:val="00827242"/>
    <w:rsid w:val="008275D2"/>
    <w:rsid w:val="00827662"/>
    <w:rsid w:val="008277DE"/>
    <w:rsid w:val="00827941"/>
    <w:rsid w:val="00827DF7"/>
    <w:rsid w:val="00830236"/>
    <w:rsid w:val="008302AF"/>
    <w:rsid w:val="008305D0"/>
    <w:rsid w:val="008306D9"/>
    <w:rsid w:val="0083072B"/>
    <w:rsid w:val="00830B42"/>
    <w:rsid w:val="00830CE7"/>
    <w:rsid w:val="00830FFB"/>
    <w:rsid w:val="00831107"/>
    <w:rsid w:val="00831AF8"/>
    <w:rsid w:val="00831C33"/>
    <w:rsid w:val="00831CCB"/>
    <w:rsid w:val="00831CF6"/>
    <w:rsid w:val="0083244F"/>
    <w:rsid w:val="0083255B"/>
    <w:rsid w:val="0083260C"/>
    <w:rsid w:val="00832853"/>
    <w:rsid w:val="00832BFD"/>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4C93"/>
    <w:rsid w:val="00835064"/>
    <w:rsid w:val="0083516F"/>
    <w:rsid w:val="00835754"/>
    <w:rsid w:val="008359AE"/>
    <w:rsid w:val="00836170"/>
    <w:rsid w:val="008363DB"/>
    <w:rsid w:val="00836757"/>
    <w:rsid w:val="00837563"/>
    <w:rsid w:val="00837A2D"/>
    <w:rsid w:val="00840019"/>
    <w:rsid w:val="008401F9"/>
    <w:rsid w:val="00840ACA"/>
    <w:rsid w:val="00840ACB"/>
    <w:rsid w:val="00840C1A"/>
    <w:rsid w:val="00840CCC"/>
    <w:rsid w:val="00840CF0"/>
    <w:rsid w:val="00840F45"/>
    <w:rsid w:val="008415B0"/>
    <w:rsid w:val="008416C7"/>
    <w:rsid w:val="00841936"/>
    <w:rsid w:val="00841E16"/>
    <w:rsid w:val="0084213D"/>
    <w:rsid w:val="008423F5"/>
    <w:rsid w:val="008426E7"/>
    <w:rsid w:val="0084297E"/>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D8A"/>
    <w:rsid w:val="00845ED8"/>
    <w:rsid w:val="008460EC"/>
    <w:rsid w:val="00846282"/>
    <w:rsid w:val="008464E0"/>
    <w:rsid w:val="00846531"/>
    <w:rsid w:val="008465B9"/>
    <w:rsid w:val="00846EB6"/>
    <w:rsid w:val="00846EE4"/>
    <w:rsid w:val="0084720A"/>
    <w:rsid w:val="008473AE"/>
    <w:rsid w:val="0084749E"/>
    <w:rsid w:val="008474D9"/>
    <w:rsid w:val="00847913"/>
    <w:rsid w:val="00847F25"/>
    <w:rsid w:val="008502DA"/>
    <w:rsid w:val="00850998"/>
    <w:rsid w:val="00850E33"/>
    <w:rsid w:val="00850F67"/>
    <w:rsid w:val="00851185"/>
    <w:rsid w:val="00851273"/>
    <w:rsid w:val="0085131B"/>
    <w:rsid w:val="00851340"/>
    <w:rsid w:val="008519EE"/>
    <w:rsid w:val="00851E82"/>
    <w:rsid w:val="0085207A"/>
    <w:rsid w:val="008522CD"/>
    <w:rsid w:val="008523DE"/>
    <w:rsid w:val="008524AB"/>
    <w:rsid w:val="008524E8"/>
    <w:rsid w:val="00853288"/>
    <w:rsid w:val="008535D8"/>
    <w:rsid w:val="0085392E"/>
    <w:rsid w:val="00853AC7"/>
    <w:rsid w:val="00853B08"/>
    <w:rsid w:val="0085469A"/>
    <w:rsid w:val="00854B55"/>
    <w:rsid w:val="00854F45"/>
    <w:rsid w:val="008551AF"/>
    <w:rsid w:val="008553C2"/>
    <w:rsid w:val="008555FD"/>
    <w:rsid w:val="00855707"/>
    <w:rsid w:val="0085581D"/>
    <w:rsid w:val="00855926"/>
    <w:rsid w:val="00855AF6"/>
    <w:rsid w:val="00855CD9"/>
    <w:rsid w:val="00855E36"/>
    <w:rsid w:val="008561BA"/>
    <w:rsid w:val="008563D7"/>
    <w:rsid w:val="00856746"/>
    <w:rsid w:val="008568A0"/>
    <w:rsid w:val="00856952"/>
    <w:rsid w:val="008569BD"/>
    <w:rsid w:val="00856CCB"/>
    <w:rsid w:val="00856D9A"/>
    <w:rsid w:val="008573A2"/>
    <w:rsid w:val="00857594"/>
    <w:rsid w:val="00857BF6"/>
    <w:rsid w:val="00857D01"/>
    <w:rsid w:val="0086008E"/>
    <w:rsid w:val="008602CE"/>
    <w:rsid w:val="0086088D"/>
    <w:rsid w:val="008608D2"/>
    <w:rsid w:val="00860A0A"/>
    <w:rsid w:val="00860A47"/>
    <w:rsid w:val="00861134"/>
    <w:rsid w:val="0086117F"/>
    <w:rsid w:val="008611CD"/>
    <w:rsid w:val="00861220"/>
    <w:rsid w:val="00861229"/>
    <w:rsid w:val="008618AD"/>
    <w:rsid w:val="0086199A"/>
    <w:rsid w:val="00861BDC"/>
    <w:rsid w:val="00862228"/>
    <w:rsid w:val="008627E1"/>
    <w:rsid w:val="00862990"/>
    <w:rsid w:val="00862B81"/>
    <w:rsid w:val="00862F19"/>
    <w:rsid w:val="00863044"/>
    <w:rsid w:val="00863400"/>
    <w:rsid w:val="00863905"/>
    <w:rsid w:val="00863A9F"/>
    <w:rsid w:val="00863D25"/>
    <w:rsid w:val="00863F86"/>
    <w:rsid w:val="0086479A"/>
    <w:rsid w:val="008647F3"/>
    <w:rsid w:val="008654C3"/>
    <w:rsid w:val="00865921"/>
    <w:rsid w:val="008659D1"/>
    <w:rsid w:val="00865AA0"/>
    <w:rsid w:val="00865B0E"/>
    <w:rsid w:val="00865B8B"/>
    <w:rsid w:val="00866810"/>
    <w:rsid w:val="008670BF"/>
    <w:rsid w:val="00867255"/>
    <w:rsid w:val="008677CA"/>
    <w:rsid w:val="008678CB"/>
    <w:rsid w:val="0086798E"/>
    <w:rsid w:val="00867A40"/>
    <w:rsid w:val="00867D47"/>
    <w:rsid w:val="00867EAD"/>
    <w:rsid w:val="00867F14"/>
    <w:rsid w:val="008700B1"/>
    <w:rsid w:val="00870579"/>
    <w:rsid w:val="008705CF"/>
    <w:rsid w:val="00870B5F"/>
    <w:rsid w:val="0087144A"/>
    <w:rsid w:val="008714BE"/>
    <w:rsid w:val="00871996"/>
    <w:rsid w:val="00871B2B"/>
    <w:rsid w:val="00871D98"/>
    <w:rsid w:val="00871FBD"/>
    <w:rsid w:val="00872975"/>
    <w:rsid w:val="00872B19"/>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35D"/>
    <w:rsid w:val="008765B4"/>
    <w:rsid w:val="00876662"/>
    <w:rsid w:val="00876787"/>
    <w:rsid w:val="00876BAC"/>
    <w:rsid w:val="00876BC2"/>
    <w:rsid w:val="00876D36"/>
    <w:rsid w:val="00876D4B"/>
    <w:rsid w:val="00876DBB"/>
    <w:rsid w:val="00877186"/>
    <w:rsid w:val="00877329"/>
    <w:rsid w:val="00877422"/>
    <w:rsid w:val="0087769A"/>
    <w:rsid w:val="00877F12"/>
    <w:rsid w:val="00880C67"/>
    <w:rsid w:val="008812BB"/>
    <w:rsid w:val="00881433"/>
    <w:rsid w:val="00881619"/>
    <w:rsid w:val="00881637"/>
    <w:rsid w:val="00881C82"/>
    <w:rsid w:val="00881C9F"/>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CF0"/>
    <w:rsid w:val="00883DDF"/>
    <w:rsid w:val="00884B75"/>
    <w:rsid w:val="00884BC3"/>
    <w:rsid w:val="00885074"/>
    <w:rsid w:val="008859EB"/>
    <w:rsid w:val="00885BB6"/>
    <w:rsid w:val="00885F8C"/>
    <w:rsid w:val="00885FFC"/>
    <w:rsid w:val="008861F5"/>
    <w:rsid w:val="0088728A"/>
    <w:rsid w:val="008878F5"/>
    <w:rsid w:val="00890056"/>
    <w:rsid w:val="00890253"/>
    <w:rsid w:val="00890451"/>
    <w:rsid w:val="00890452"/>
    <w:rsid w:val="00890AB0"/>
    <w:rsid w:val="00890B3F"/>
    <w:rsid w:val="00890F33"/>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032"/>
    <w:rsid w:val="008A5102"/>
    <w:rsid w:val="008A53F6"/>
    <w:rsid w:val="008A55A4"/>
    <w:rsid w:val="008A55DC"/>
    <w:rsid w:val="008A58F1"/>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562"/>
    <w:rsid w:val="008B4F5C"/>
    <w:rsid w:val="008B531D"/>
    <w:rsid w:val="008B538E"/>
    <w:rsid w:val="008B5BC4"/>
    <w:rsid w:val="008B5FF8"/>
    <w:rsid w:val="008B6294"/>
    <w:rsid w:val="008B62F4"/>
    <w:rsid w:val="008B634A"/>
    <w:rsid w:val="008B64CE"/>
    <w:rsid w:val="008B6C24"/>
    <w:rsid w:val="008B70FE"/>
    <w:rsid w:val="008B71F8"/>
    <w:rsid w:val="008B7656"/>
    <w:rsid w:val="008B7D5A"/>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EF4"/>
    <w:rsid w:val="008C2F5A"/>
    <w:rsid w:val="008C2F86"/>
    <w:rsid w:val="008C3279"/>
    <w:rsid w:val="008C3837"/>
    <w:rsid w:val="008C3A18"/>
    <w:rsid w:val="008C3A8D"/>
    <w:rsid w:val="008C3FF6"/>
    <w:rsid w:val="008C472C"/>
    <w:rsid w:val="008C4839"/>
    <w:rsid w:val="008C4F96"/>
    <w:rsid w:val="008C578C"/>
    <w:rsid w:val="008C6058"/>
    <w:rsid w:val="008C6C45"/>
    <w:rsid w:val="008C70AD"/>
    <w:rsid w:val="008C7405"/>
    <w:rsid w:val="008C7947"/>
    <w:rsid w:val="008C7D55"/>
    <w:rsid w:val="008C7F10"/>
    <w:rsid w:val="008C7F4D"/>
    <w:rsid w:val="008D0688"/>
    <w:rsid w:val="008D0D1B"/>
    <w:rsid w:val="008D0DDC"/>
    <w:rsid w:val="008D138B"/>
    <w:rsid w:val="008D13B3"/>
    <w:rsid w:val="008D15C2"/>
    <w:rsid w:val="008D15D7"/>
    <w:rsid w:val="008D18AF"/>
    <w:rsid w:val="008D2048"/>
    <w:rsid w:val="008D2363"/>
    <w:rsid w:val="008D2460"/>
    <w:rsid w:val="008D26E1"/>
    <w:rsid w:val="008D276E"/>
    <w:rsid w:val="008D2784"/>
    <w:rsid w:val="008D27DE"/>
    <w:rsid w:val="008D3072"/>
    <w:rsid w:val="008D3387"/>
    <w:rsid w:val="008D3A34"/>
    <w:rsid w:val="008D3A70"/>
    <w:rsid w:val="008D3DFC"/>
    <w:rsid w:val="008D4879"/>
    <w:rsid w:val="008D4B65"/>
    <w:rsid w:val="008D4C85"/>
    <w:rsid w:val="008D4E50"/>
    <w:rsid w:val="008D4FB6"/>
    <w:rsid w:val="008D5188"/>
    <w:rsid w:val="008D5541"/>
    <w:rsid w:val="008D6641"/>
    <w:rsid w:val="008D6E9B"/>
    <w:rsid w:val="008D70E0"/>
    <w:rsid w:val="008D76A0"/>
    <w:rsid w:val="008D7BE2"/>
    <w:rsid w:val="008D7E49"/>
    <w:rsid w:val="008D7F9D"/>
    <w:rsid w:val="008E0070"/>
    <w:rsid w:val="008E01A4"/>
    <w:rsid w:val="008E01AC"/>
    <w:rsid w:val="008E0421"/>
    <w:rsid w:val="008E073C"/>
    <w:rsid w:val="008E074A"/>
    <w:rsid w:val="008E0798"/>
    <w:rsid w:val="008E0D1E"/>
    <w:rsid w:val="008E0F70"/>
    <w:rsid w:val="008E10FD"/>
    <w:rsid w:val="008E1495"/>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954"/>
    <w:rsid w:val="008E3F0E"/>
    <w:rsid w:val="008E42C8"/>
    <w:rsid w:val="008E42F8"/>
    <w:rsid w:val="008E45B9"/>
    <w:rsid w:val="008E4F20"/>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993"/>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7BD"/>
    <w:rsid w:val="008F52D5"/>
    <w:rsid w:val="008F5605"/>
    <w:rsid w:val="008F563E"/>
    <w:rsid w:val="008F591D"/>
    <w:rsid w:val="008F5938"/>
    <w:rsid w:val="008F5ED5"/>
    <w:rsid w:val="008F694A"/>
    <w:rsid w:val="008F6DDD"/>
    <w:rsid w:val="008F77CF"/>
    <w:rsid w:val="008F7900"/>
    <w:rsid w:val="008F7A07"/>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AF2"/>
    <w:rsid w:val="00902BC9"/>
    <w:rsid w:val="00902E58"/>
    <w:rsid w:val="00902ECD"/>
    <w:rsid w:val="0090322C"/>
    <w:rsid w:val="00903344"/>
    <w:rsid w:val="009036DD"/>
    <w:rsid w:val="00903970"/>
    <w:rsid w:val="00903A52"/>
    <w:rsid w:val="00903C6D"/>
    <w:rsid w:val="009040B0"/>
    <w:rsid w:val="009040E6"/>
    <w:rsid w:val="009044C2"/>
    <w:rsid w:val="00904503"/>
    <w:rsid w:val="009046E4"/>
    <w:rsid w:val="00904AA6"/>
    <w:rsid w:val="00904D2F"/>
    <w:rsid w:val="00904D95"/>
    <w:rsid w:val="00905060"/>
    <w:rsid w:val="009051BE"/>
    <w:rsid w:val="009055B7"/>
    <w:rsid w:val="0090561D"/>
    <w:rsid w:val="0090587F"/>
    <w:rsid w:val="009060E6"/>
    <w:rsid w:val="00906C20"/>
    <w:rsid w:val="00906E3C"/>
    <w:rsid w:val="009071FC"/>
    <w:rsid w:val="00907520"/>
    <w:rsid w:val="009075DE"/>
    <w:rsid w:val="00907973"/>
    <w:rsid w:val="00910611"/>
    <w:rsid w:val="0091062E"/>
    <w:rsid w:val="00910BA7"/>
    <w:rsid w:val="00910D61"/>
    <w:rsid w:val="00911149"/>
    <w:rsid w:val="009118F9"/>
    <w:rsid w:val="00911A08"/>
    <w:rsid w:val="00911BE4"/>
    <w:rsid w:val="00912135"/>
    <w:rsid w:val="009124DB"/>
    <w:rsid w:val="009133CA"/>
    <w:rsid w:val="00913977"/>
    <w:rsid w:val="00913DC6"/>
    <w:rsid w:val="00914099"/>
    <w:rsid w:val="00914203"/>
    <w:rsid w:val="00914339"/>
    <w:rsid w:val="0091441A"/>
    <w:rsid w:val="00914894"/>
    <w:rsid w:val="00914AA6"/>
    <w:rsid w:val="00914B66"/>
    <w:rsid w:val="00914B77"/>
    <w:rsid w:val="00915495"/>
    <w:rsid w:val="009155EE"/>
    <w:rsid w:val="00916155"/>
    <w:rsid w:val="00916327"/>
    <w:rsid w:val="009163F2"/>
    <w:rsid w:val="00916A21"/>
    <w:rsid w:val="00916D8B"/>
    <w:rsid w:val="00917481"/>
    <w:rsid w:val="0091760A"/>
    <w:rsid w:val="0091777C"/>
    <w:rsid w:val="00917900"/>
    <w:rsid w:val="00917D7C"/>
    <w:rsid w:val="00917F6F"/>
    <w:rsid w:val="009200FF"/>
    <w:rsid w:val="009206D8"/>
    <w:rsid w:val="00920884"/>
    <w:rsid w:val="00920C32"/>
    <w:rsid w:val="00920DA4"/>
    <w:rsid w:val="00920E92"/>
    <w:rsid w:val="00920EF8"/>
    <w:rsid w:val="00920F68"/>
    <w:rsid w:val="00921042"/>
    <w:rsid w:val="0092116C"/>
    <w:rsid w:val="0092140F"/>
    <w:rsid w:val="00921832"/>
    <w:rsid w:val="00921B51"/>
    <w:rsid w:val="009228DD"/>
    <w:rsid w:val="009231C2"/>
    <w:rsid w:val="00923273"/>
    <w:rsid w:val="00923368"/>
    <w:rsid w:val="00923476"/>
    <w:rsid w:val="00923C17"/>
    <w:rsid w:val="00923CE0"/>
    <w:rsid w:val="00923D63"/>
    <w:rsid w:val="00923FD2"/>
    <w:rsid w:val="00924FBC"/>
    <w:rsid w:val="00925294"/>
    <w:rsid w:val="009254F7"/>
    <w:rsid w:val="0092560D"/>
    <w:rsid w:val="00925867"/>
    <w:rsid w:val="00925DD5"/>
    <w:rsid w:val="00925F46"/>
    <w:rsid w:val="009261CF"/>
    <w:rsid w:val="0092649C"/>
    <w:rsid w:val="009265CC"/>
    <w:rsid w:val="00926FAE"/>
    <w:rsid w:val="009273EF"/>
    <w:rsid w:val="0092748A"/>
    <w:rsid w:val="00927522"/>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4E1"/>
    <w:rsid w:val="00932536"/>
    <w:rsid w:val="00932C4A"/>
    <w:rsid w:val="00932CC6"/>
    <w:rsid w:val="00932CD9"/>
    <w:rsid w:val="00932D8A"/>
    <w:rsid w:val="009331CD"/>
    <w:rsid w:val="009335CA"/>
    <w:rsid w:val="0093371C"/>
    <w:rsid w:val="00933951"/>
    <w:rsid w:val="00933956"/>
    <w:rsid w:val="00933D66"/>
    <w:rsid w:val="00934643"/>
    <w:rsid w:val="00934780"/>
    <w:rsid w:val="009347C2"/>
    <w:rsid w:val="009348A1"/>
    <w:rsid w:val="00934E0C"/>
    <w:rsid w:val="00935203"/>
    <w:rsid w:val="009353B3"/>
    <w:rsid w:val="00935433"/>
    <w:rsid w:val="00936A1E"/>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B51"/>
    <w:rsid w:val="00941C32"/>
    <w:rsid w:val="00941D5C"/>
    <w:rsid w:val="00941F9F"/>
    <w:rsid w:val="009423D8"/>
    <w:rsid w:val="009425F9"/>
    <w:rsid w:val="009428A3"/>
    <w:rsid w:val="00942936"/>
    <w:rsid w:val="00942FC0"/>
    <w:rsid w:val="009430DD"/>
    <w:rsid w:val="0094336B"/>
    <w:rsid w:val="009435B6"/>
    <w:rsid w:val="0094373F"/>
    <w:rsid w:val="009438CC"/>
    <w:rsid w:val="009439C9"/>
    <w:rsid w:val="00943CA4"/>
    <w:rsid w:val="00943F5B"/>
    <w:rsid w:val="009441C5"/>
    <w:rsid w:val="0094423E"/>
    <w:rsid w:val="00944430"/>
    <w:rsid w:val="0094481F"/>
    <w:rsid w:val="00944B6B"/>
    <w:rsid w:val="00944BCB"/>
    <w:rsid w:val="00944F41"/>
    <w:rsid w:val="00944F86"/>
    <w:rsid w:val="00945582"/>
    <w:rsid w:val="00945823"/>
    <w:rsid w:val="00945833"/>
    <w:rsid w:val="00945D36"/>
    <w:rsid w:val="00945FC0"/>
    <w:rsid w:val="0094602E"/>
    <w:rsid w:val="009463E2"/>
    <w:rsid w:val="0094645F"/>
    <w:rsid w:val="009464C8"/>
    <w:rsid w:val="009465CB"/>
    <w:rsid w:val="009479F1"/>
    <w:rsid w:val="00947BDD"/>
    <w:rsid w:val="00950620"/>
    <w:rsid w:val="009509FD"/>
    <w:rsid w:val="00950CE7"/>
    <w:rsid w:val="00951109"/>
    <w:rsid w:val="0095115E"/>
    <w:rsid w:val="00951261"/>
    <w:rsid w:val="009517DA"/>
    <w:rsid w:val="00951AE4"/>
    <w:rsid w:val="009526ED"/>
    <w:rsid w:val="00952D79"/>
    <w:rsid w:val="00952EA2"/>
    <w:rsid w:val="00953349"/>
    <w:rsid w:val="009534A3"/>
    <w:rsid w:val="00953B26"/>
    <w:rsid w:val="00953BC4"/>
    <w:rsid w:val="00954420"/>
    <w:rsid w:val="009546D1"/>
    <w:rsid w:val="00954784"/>
    <w:rsid w:val="00954A06"/>
    <w:rsid w:val="00954B9B"/>
    <w:rsid w:val="0095500C"/>
    <w:rsid w:val="00955120"/>
    <w:rsid w:val="0095560C"/>
    <w:rsid w:val="00955916"/>
    <w:rsid w:val="009564D6"/>
    <w:rsid w:val="0095674F"/>
    <w:rsid w:val="00956846"/>
    <w:rsid w:val="00956988"/>
    <w:rsid w:val="00956CDF"/>
    <w:rsid w:val="00956CE5"/>
    <w:rsid w:val="00956D70"/>
    <w:rsid w:val="009572D6"/>
    <w:rsid w:val="009573D6"/>
    <w:rsid w:val="00957E50"/>
    <w:rsid w:val="00960027"/>
    <w:rsid w:val="00960533"/>
    <w:rsid w:val="00960571"/>
    <w:rsid w:val="00960746"/>
    <w:rsid w:val="00960888"/>
    <w:rsid w:val="009608F1"/>
    <w:rsid w:val="00960B4C"/>
    <w:rsid w:val="00960CB0"/>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D28"/>
    <w:rsid w:val="00965E56"/>
    <w:rsid w:val="00965F20"/>
    <w:rsid w:val="00966232"/>
    <w:rsid w:val="00966408"/>
    <w:rsid w:val="00966424"/>
    <w:rsid w:val="009664C7"/>
    <w:rsid w:val="009665A2"/>
    <w:rsid w:val="00966DB7"/>
    <w:rsid w:val="00967103"/>
    <w:rsid w:val="00967387"/>
    <w:rsid w:val="00967449"/>
    <w:rsid w:val="00967760"/>
    <w:rsid w:val="009679F3"/>
    <w:rsid w:val="00967AF2"/>
    <w:rsid w:val="009703F4"/>
    <w:rsid w:val="009703F5"/>
    <w:rsid w:val="0097047F"/>
    <w:rsid w:val="00970AAC"/>
    <w:rsid w:val="00970F49"/>
    <w:rsid w:val="00970F83"/>
    <w:rsid w:val="00971DB8"/>
    <w:rsid w:val="009721E9"/>
    <w:rsid w:val="009725A7"/>
    <w:rsid w:val="009727DA"/>
    <w:rsid w:val="00972F2A"/>
    <w:rsid w:val="009732AB"/>
    <w:rsid w:val="009733CB"/>
    <w:rsid w:val="00973709"/>
    <w:rsid w:val="009739F0"/>
    <w:rsid w:val="00973B13"/>
    <w:rsid w:val="009751BF"/>
    <w:rsid w:val="009753B4"/>
    <w:rsid w:val="009759A6"/>
    <w:rsid w:val="00975E3E"/>
    <w:rsid w:val="00975F27"/>
    <w:rsid w:val="00975F79"/>
    <w:rsid w:val="00975FB3"/>
    <w:rsid w:val="00976000"/>
    <w:rsid w:val="00976029"/>
    <w:rsid w:val="00976CBD"/>
    <w:rsid w:val="00977055"/>
    <w:rsid w:val="00977093"/>
    <w:rsid w:val="009773C4"/>
    <w:rsid w:val="009775E1"/>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1B5"/>
    <w:rsid w:val="0098746C"/>
    <w:rsid w:val="0098761F"/>
    <w:rsid w:val="009877C8"/>
    <w:rsid w:val="00987C36"/>
    <w:rsid w:val="00987D34"/>
    <w:rsid w:val="00987E12"/>
    <w:rsid w:val="00987ED4"/>
    <w:rsid w:val="0099046B"/>
    <w:rsid w:val="009904FA"/>
    <w:rsid w:val="00990B78"/>
    <w:rsid w:val="00991036"/>
    <w:rsid w:val="00991752"/>
    <w:rsid w:val="009917AB"/>
    <w:rsid w:val="00991B97"/>
    <w:rsid w:val="00991BD9"/>
    <w:rsid w:val="00991FD7"/>
    <w:rsid w:val="0099227A"/>
    <w:rsid w:val="00992617"/>
    <w:rsid w:val="00992AEB"/>
    <w:rsid w:val="00992D28"/>
    <w:rsid w:val="00992ECB"/>
    <w:rsid w:val="00992FBB"/>
    <w:rsid w:val="0099305B"/>
    <w:rsid w:val="00993174"/>
    <w:rsid w:val="0099342F"/>
    <w:rsid w:val="009939D8"/>
    <w:rsid w:val="00993BA0"/>
    <w:rsid w:val="00993BDA"/>
    <w:rsid w:val="00993E62"/>
    <w:rsid w:val="00994642"/>
    <w:rsid w:val="00994811"/>
    <w:rsid w:val="00994821"/>
    <w:rsid w:val="00994ED1"/>
    <w:rsid w:val="00995166"/>
    <w:rsid w:val="009955DF"/>
    <w:rsid w:val="009964C9"/>
    <w:rsid w:val="009966DC"/>
    <w:rsid w:val="009972F5"/>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CCC"/>
    <w:rsid w:val="009A4F7F"/>
    <w:rsid w:val="009A519B"/>
    <w:rsid w:val="009A51F2"/>
    <w:rsid w:val="009A537C"/>
    <w:rsid w:val="009A5411"/>
    <w:rsid w:val="009A5AE8"/>
    <w:rsid w:val="009A5B2F"/>
    <w:rsid w:val="009A5F92"/>
    <w:rsid w:val="009A6278"/>
    <w:rsid w:val="009A6475"/>
    <w:rsid w:val="009A6603"/>
    <w:rsid w:val="009A69BA"/>
    <w:rsid w:val="009A6DA9"/>
    <w:rsid w:val="009A7414"/>
    <w:rsid w:val="009A7752"/>
    <w:rsid w:val="009A78ED"/>
    <w:rsid w:val="009A7A6C"/>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247"/>
    <w:rsid w:val="009B363E"/>
    <w:rsid w:val="009B3A51"/>
    <w:rsid w:val="009B3ABD"/>
    <w:rsid w:val="009B3F7A"/>
    <w:rsid w:val="009B454A"/>
    <w:rsid w:val="009B4AE5"/>
    <w:rsid w:val="009B4B25"/>
    <w:rsid w:val="009B4CB4"/>
    <w:rsid w:val="009B51C7"/>
    <w:rsid w:val="009B5328"/>
    <w:rsid w:val="009B5413"/>
    <w:rsid w:val="009B59E3"/>
    <w:rsid w:val="009B5BAE"/>
    <w:rsid w:val="009B604D"/>
    <w:rsid w:val="009B6443"/>
    <w:rsid w:val="009B669F"/>
    <w:rsid w:val="009B686B"/>
    <w:rsid w:val="009B6A65"/>
    <w:rsid w:val="009B6CD8"/>
    <w:rsid w:val="009B729D"/>
    <w:rsid w:val="009C000B"/>
    <w:rsid w:val="009C0052"/>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384"/>
    <w:rsid w:val="009C76FD"/>
    <w:rsid w:val="009D0069"/>
    <w:rsid w:val="009D01BF"/>
    <w:rsid w:val="009D0230"/>
    <w:rsid w:val="009D04CE"/>
    <w:rsid w:val="009D06A6"/>
    <w:rsid w:val="009D084A"/>
    <w:rsid w:val="009D0A75"/>
    <w:rsid w:val="009D111E"/>
    <w:rsid w:val="009D1198"/>
    <w:rsid w:val="009D171D"/>
    <w:rsid w:val="009D1CBB"/>
    <w:rsid w:val="009D2056"/>
    <w:rsid w:val="009D214A"/>
    <w:rsid w:val="009D22CA"/>
    <w:rsid w:val="009D2576"/>
    <w:rsid w:val="009D26DF"/>
    <w:rsid w:val="009D2953"/>
    <w:rsid w:val="009D2D3A"/>
    <w:rsid w:val="009D301C"/>
    <w:rsid w:val="009D31D8"/>
    <w:rsid w:val="009D3654"/>
    <w:rsid w:val="009D3766"/>
    <w:rsid w:val="009D377E"/>
    <w:rsid w:val="009D3EDE"/>
    <w:rsid w:val="009D3EF2"/>
    <w:rsid w:val="009D443A"/>
    <w:rsid w:val="009D48DA"/>
    <w:rsid w:val="009D4C51"/>
    <w:rsid w:val="009D6381"/>
    <w:rsid w:val="009D6387"/>
    <w:rsid w:val="009D66E2"/>
    <w:rsid w:val="009D6A7E"/>
    <w:rsid w:val="009D6BB1"/>
    <w:rsid w:val="009D6E37"/>
    <w:rsid w:val="009D7045"/>
    <w:rsid w:val="009D75B8"/>
    <w:rsid w:val="009D7A5B"/>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3C78"/>
    <w:rsid w:val="009E403B"/>
    <w:rsid w:val="009E447D"/>
    <w:rsid w:val="009E4A5C"/>
    <w:rsid w:val="009E4B17"/>
    <w:rsid w:val="009E4B3D"/>
    <w:rsid w:val="009E5B6D"/>
    <w:rsid w:val="009E5CBA"/>
    <w:rsid w:val="009E6178"/>
    <w:rsid w:val="009E64E6"/>
    <w:rsid w:val="009E66EC"/>
    <w:rsid w:val="009E6892"/>
    <w:rsid w:val="009E6951"/>
    <w:rsid w:val="009E6D81"/>
    <w:rsid w:val="009E6DD4"/>
    <w:rsid w:val="009E6FFF"/>
    <w:rsid w:val="009E707E"/>
    <w:rsid w:val="009E7271"/>
    <w:rsid w:val="009E755E"/>
    <w:rsid w:val="009E75C1"/>
    <w:rsid w:val="009E774F"/>
    <w:rsid w:val="009E775E"/>
    <w:rsid w:val="009E77D2"/>
    <w:rsid w:val="009E77FB"/>
    <w:rsid w:val="009E7B83"/>
    <w:rsid w:val="009F07EA"/>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65D6"/>
    <w:rsid w:val="009F6A56"/>
    <w:rsid w:val="009F77AA"/>
    <w:rsid w:val="009F792B"/>
    <w:rsid w:val="009F7F30"/>
    <w:rsid w:val="009F7F4C"/>
    <w:rsid w:val="00A009FA"/>
    <w:rsid w:val="00A00CE6"/>
    <w:rsid w:val="00A0101A"/>
    <w:rsid w:val="00A01552"/>
    <w:rsid w:val="00A01658"/>
    <w:rsid w:val="00A0170C"/>
    <w:rsid w:val="00A01A77"/>
    <w:rsid w:val="00A0258E"/>
    <w:rsid w:val="00A028C1"/>
    <w:rsid w:val="00A03370"/>
    <w:rsid w:val="00A038D7"/>
    <w:rsid w:val="00A03CE4"/>
    <w:rsid w:val="00A03F3A"/>
    <w:rsid w:val="00A04B74"/>
    <w:rsid w:val="00A05567"/>
    <w:rsid w:val="00A05DFB"/>
    <w:rsid w:val="00A05FD2"/>
    <w:rsid w:val="00A061F2"/>
    <w:rsid w:val="00A06460"/>
    <w:rsid w:val="00A06464"/>
    <w:rsid w:val="00A070DA"/>
    <w:rsid w:val="00A0718E"/>
    <w:rsid w:val="00A07357"/>
    <w:rsid w:val="00A0778F"/>
    <w:rsid w:val="00A07A5B"/>
    <w:rsid w:val="00A10082"/>
    <w:rsid w:val="00A101FF"/>
    <w:rsid w:val="00A10340"/>
    <w:rsid w:val="00A10E9B"/>
    <w:rsid w:val="00A11008"/>
    <w:rsid w:val="00A1131E"/>
    <w:rsid w:val="00A11866"/>
    <w:rsid w:val="00A11C75"/>
    <w:rsid w:val="00A11DF0"/>
    <w:rsid w:val="00A11EB6"/>
    <w:rsid w:val="00A122F5"/>
    <w:rsid w:val="00A12539"/>
    <w:rsid w:val="00A1267A"/>
    <w:rsid w:val="00A12D53"/>
    <w:rsid w:val="00A12DCD"/>
    <w:rsid w:val="00A1319A"/>
    <w:rsid w:val="00A13D6A"/>
    <w:rsid w:val="00A13E05"/>
    <w:rsid w:val="00A13E48"/>
    <w:rsid w:val="00A144CB"/>
    <w:rsid w:val="00A14524"/>
    <w:rsid w:val="00A146CF"/>
    <w:rsid w:val="00A14792"/>
    <w:rsid w:val="00A14FDD"/>
    <w:rsid w:val="00A150D7"/>
    <w:rsid w:val="00A156B8"/>
    <w:rsid w:val="00A1572A"/>
    <w:rsid w:val="00A15910"/>
    <w:rsid w:val="00A15A3F"/>
    <w:rsid w:val="00A15D92"/>
    <w:rsid w:val="00A15DE7"/>
    <w:rsid w:val="00A15EE5"/>
    <w:rsid w:val="00A173D2"/>
    <w:rsid w:val="00A1744A"/>
    <w:rsid w:val="00A177AA"/>
    <w:rsid w:val="00A17A17"/>
    <w:rsid w:val="00A17BC5"/>
    <w:rsid w:val="00A17CA2"/>
    <w:rsid w:val="00A20BC8"/>
    <w:rsid w:val="00A20E10"/>
    <w:rsid w:val="00A214A4"/>
    <w:rsid w:val="00A21B58"/>
    <w:rsid w:val="00A21EF6"/>
    <w:rsid w:val="00A22490"/>
    <w:rsid w:val="00A226BC"/>
    <w:rsid w:val="00A22CBF"/>
    <w:rsid w:val="00A230F0"/>
    <w:rsid w:val="00A2311D"/>
    <w:rsid w:val="00A23221"/>
    <w:rsid w:val="00A23367"/>
    <w:rsid w:val="00A2359B"/>
    <w:rsid w:val="00A2373B"/>
    <w:rsid w:val="00A2389A"/>
    <w:rsid w:val="00A23BAD"/>
    <w:rsid w:val="00A23D48"/>
    <w:rsid w:val="00A2400F"/>
    <w:rsid w:val="00A2435B"/>
    <w:rsid w:val="00A249CC"/>
    <w:rsid w:val="00A24B6D"/>
    <w:rsid w:val="00A2536C"/>
    <w:rsid w:val="00A2545B"/>
    <w:rsid w:val="00A25522"/>
    <w:rsid w:val="00A2568D"/>
    <w:rsid w:val="00A26006"/>
    <w:rsid w:val="00A2677B"/>
    <w:rsid w:val="00A26789"/>
    <w:rsid w:val="00A26A6B"/>
    <w:rsid w:val="00A26FEC"/>
    <w:rsid w:val="00A270ED"/>
    <w:rsid w:val="00A272EF"/>
    <w:rsid w:val="00A27858"/>
    <w:rsid w:val="00A27B8A"/>
    <w:rsid w:val="00A27BCA"/>
    <w:rsid w:val="00A304F7"/>
    <w:rsid w:val="00A308A4"/>
    <w:rsid w:val="00A30E8A"/>
    <w:rsid w:val="00A31376"/>
    <w:rsid w:val="00A31810"/>
    <w:rsid w:val="00A31C78"/>
    <w:rsid w:val="00A31F4B"/>
    <w:rsid w:val="00A323F7"/>
    <w:rsid w:val="00A325C5"/>
    <w:rsid w:val="00A32625"/>
    <w:rsid w:val="00A327FD"/>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EF2"/>
    <w:rsid w:val="00A37207"/>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B30"/>
    <w:rsid w:val="00A44126"/>
    <w:rsid w:val="00A4489A"/>
    <w:rsid w:val="00A44993"/>
    <w:rsid w:val="00A44C15"/>
    <w:rsid w:val="00A44C52"/>
    <w:rsid w:val="00A45146"/>
    <w:rsid w:val="00A4530B"/>
    <w:rsid w:val="00A45D21"/>
    <w:rsid w:val="00A46020"/>
    <w:rsid w:val="00A466F2"/>
    <w:rsid w:val="00A466FB"/>
    <w:rsid w:val="00A46765"/>
    <w:rsid w:val="00A47321"/>
    <w:rsid w:val="00A47418"/>
    <w:rsid w:val="00A47672"/>
    <w:rsid w:val="00A4777A"/>
    <w:rsid w:val="00A47853"/>
    <w:rsid w:val="00A47AA4"/>
    <w:rsid w:val="00A47C4F"/>
    <w:rsid w:val="00A47D6E"/>
    <w:rsid w:val="00A50A7F"/>
    <w:rsid w:val="00A50E1B"/>
    <w:rsid w:val="00A51464"/>
    <w:rsid w:val="00A51707"/>
    <w:rsid w:val="00A517A9"/>
    <w:rsid w:val="00A518EA"/>
    <w:rsid w:val="00A51E60"/>
    <w:rsid w:val="00A52111"/>
    <w:rsid w:val="00A523FD"/>
    <w:rsid w:val="00A524D1"/>
    <w:rsid w:val="00A52569"/>
    <w:rsid w:val="00A526ED"/>
    <w:rsid w:val="00A52AB8"/>
    <w:rsid w:val="00A52B17"/>
    <w:rsid w:val="00A52D81"/>
    <w:rsid w:val="00A52F98"/>
    <w:rsid w:val="00A53209"/>
    <w:rsid w:val="00A5321C"/>
    <w:rsid w:val="00A5347B"/>
    <w:rsid w:val="00A53A90"/>
    <w:rsid w:val="00A53AC9"/>
    <w:rsid w:val="00A5475E"/>
    <w:rsid w:val="00A54857"/>
    <w:rsid w:val="00A549C9"/>
    <w:rsid w:val="00A54E47"/>
    <w:rsid w:val="00A54E7B"/>
    <w:rsid w:val="00A54EC3"/>
    <w:rsid w:val="00A55842"/>
    <w:rsid w:val="00A55CC4"/>
    <w:rsid w:val="00A55DBA"/>
    <w:rsid w:val="00A561A4"/>
    <w:rsid w:val="00A5663E"/>
    <w:rsid w:val="00A56817"/>
    <w:rsid w:val="00A569ED"/>
    <w:rsid w:val="00A56E9B"/>
    <w:rsid w:val="00A570E1"/>
    <w:rsid w:val="00A5739C"/>
    <w:rsid w:val="00A575B4"/>
    <w:rsid w:val="00A5790A"/>
    <w:rsid w:val="00A57973"/>
    <w:rsid w:val="00A57B1C"/>
    <w:rsid w:val="00A57B9F"/>
    <w:rsid w:val="00A57F81"/>
    <w:rsid w:val="00A57FF7"/>
    <w:rsid w:val="00A60180"/>
    <w:rsid w:val="00A60957"/>
    <w:rsid w:val="00A60B19"/>
    <w:rsid w:val="00A60B6E"/>
    <w:rsid w:val="00A60DB1"/>
    <w:rsid w:val="00A61792"/>
    <w:rsid w:val="00A61B02"/>
    <w:rsid w:val="00A62353"/>
    <w:rsid w:val="00A624B8"/>
    <w:rsid w:val="00A624D8"/>
    <w:rsid w:val="00A62828"/>
    <w:rsid w:val="00A62A3E"/>
    <w:rsid w:val="00A62C6C"/>
    <w:rsid w:val="00A62F98"/>
    <w:rsid w:val="00A631D8"/>
    <w:rsid w:val="00A63B30"/>
    <w:rsid w:val="00A63D56"/>
    <w:rsid w:val="00A63E70"/>
    <w:rsid w:val="00A64016"/>
    <w:rsid w:val="00A64036"/>
    <w:rsid w:val="00A640F1"/>
    <w:rsid w:val="00A6413A"/>
    <w:rsid w:val="00A643FF"/>
    <w:rsid w:val="00A64461"/>
    <w:rsid w:val="00A644F3"/>
    <w:rsid w:val="00A6456B"/>
    <w:rsid w:val="00A64999"/>
    <w:rsid w:val="00A64B26"/>
    <w:rsid w:val="00A64B57"/>
    <w:rsid w:val="00A64D2B"/>
    <w:rsid w:val="00A6531C"/>
    <w:rsid w:val="00A656C9"/>
    <w:rsid w:val="00A65720"/>
    <w:rsid w:val="00A658CE"/>
    <w:rsid w:val="00A65ABB"/>
    <w:rsid w:val="00A6608B"/>
    <w:rsid w:val="00A663C6"/>
    <w:rsid w:val="00A66870"/>
    <w:rsid w:val="00A66F69"/>
    <w:rsid w:val="00A671C5"/>
    <w:rsid w:val="00A67CED"/>
    <w:rsid w:val="00A67F2F"/>
    <w:rsid w:val="00A70683"/>
    <w:rsid w:val="00A7096D"/>
    <w:rsid w:val="00A71007"/>
    <w:rsid w:val="00A710C3"/>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935"/>
    <w:rsid w:val="00A74A48"/>
    <w:rsid w:val="00A74D6D"/>
    <w:rsid w:val="00A74E05"/>
    <w:rsid w:val="00A75066"/>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2EB"/>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D9D"/>
    <w:rsid w:val="00A83090"/>
    <w:rsid w:val="00A83806"/>
    <w:rsid w:val="00A83831"/>
    <w:rsid w:val="00A840AD"/>
    <w:rsid w:val="00A841A6"/>
    <w:rsid w:val="00A8459F"/>
    <w:rsid w:val="00A8488E"/>
    <w:rsid w:val="00A84D54"/>
    <w:rsid w:val="00A84EC0"/>
    <w:rsid w:val="00A84F86"/>
    <w:rsid w:val="00A859D5"/>
    <w:rsid w:val="00A85C11"/>
    <w:rsid w:val="00A85CE6"/>
    <w:rsid w:val="00A863DE"/>
    <w:rsid w:val="00A8651D"/>
    <w:rsid w:val="00A86574"/>
    <w:rsid w:val="00A87416"/>
    <w:rsid w:val="00A87429"/>
    <w:rsid w:val="00A87536"/>
    <w:rsid w:val="00A877AD"/>
    <w:rsid w:val="00A87B07"/>
    <w:rsid w:val="00A87E59"/>
    <w:rsid w:val="00A87FB2"/>
    <w:rsid w:val="00A9062C"/>
    <w:rsid w:val="00A90C3C"/>
    <w:rsid w:val="00A90D12"/>
    <w:rsid w:val="00A90D9A"/>
    <w:rsid w:val="00A91196"/>
    <w:rsid w:val="00A91941"/>
    <w:rsid w:val="00A91A55"/>
    <w:rsid w:val="00A91A73"/>
    <w:rsid w:val="00A91AE2"/>
    <w:rsid w:val="00A920F0"/>
    <w:rsid w:val="00A9217C"/>
    <w:rsid w:val="00A924C4"/>
    <w:rsid w:val="00A92650"/>
    <w:rsid w:val="00A928BE"/>
    <w:rsid w:val="00A92AB8"/>
    <w:rsid w:val="00A92B6E"/>
    <w:rsid w:val="00A930CF"/>
    <w:rsid w:val="00A9318D"/>
    <w:rsid w:val="00A93446"/>
    <w:rsid w:val="00A9355C"/>
    <w:rsid w:val="00A93592"/>
    <w:rsid w:val="00A93B95"/>
    <w:rsid w:val="00A93D16"/>
    <w:rsid w:val="00A93D39"/>
    <w:rsid w:val="00A9415D"/>
    <w:rsid w:val="00A944A2"/>
    <w:rsid w:val="00A94911"/>
    <w:rsid w:val="00A95113"/>
    <w:rsid w:val="00A951A4"/>
    <w:rsid w:val="00A952FA"/>
    <w:rsid w:val="00A953BA"/>
    <w:rsid w:val="00A95B0E"/>
    <w:rsid w:val="00A95FA8"/>
    <w:rsid w:val="00A96694"/>
    <w:rsid w:val="00A96B1B"/>
    <w:rsid w:val="00A96D87"/>
    <w:rsid w:val="00A96E55"/>
    <w:rsid w:val="00A97759"/>
    <w:rsid w:val="00A9788D"/>
    <w:rsid w:val="00A978F1"/>
    <w:rsid w:val="00A97A34"/>
    <w:rsid w:val="00A97AD8"/>
    <w:rsid w:val="00AA0254"/>
    <w:rsid w:val="00AA02D0"/>
    <w:rsid w:val="00AA0381"/>
    <w:rsid w:val="00AA0384"/>
    <w:rsid w:val="00AA0E4F"/>
    <w:rsid w:val="00AA1785"/>
    <w:rsid w:val="00AA19D0"/>
    <w:rsid w:val="00AA1BA3"/>
    <w:rsid w:val="00AA20C5"/>
    <w:rsid w:val="00AA20D6"/>
    <w:rsid w:val="00AA222C"/>
    <w:rsid w:val="00AA238E"/>
    <w:rsid w:val="00AA25B8"/>
    <w:rsid w:val="00AA283E"/>
    <w:rsid w:val="00AA2C11"/>
    <w:rsid w:val="00AA2C4D"/>
    <w:rsid w:val="00AA347A"/>
    <w:rsid w:val="00AA3790"/>
    <w:rsid w:val="00AA3FBA"/>
    <w:rsid w:val="00AA4188"/>
    <w:rsid w:val="00AA454F"/>
    <w:rsid w:val="00AA4960"/>
    <w:rsid w:val="00AA4D19"/>
    <w:rsid w:val="00AA4FC9"/>
    <w:rsid w:val="00AA515A"/>
    <w:rsid w:val="00AA54B6"/>
    <w:rsid w:val="00AA550E"/>
    <w:rsid w:val="00AA5709"/>
    <w:rsid w:val="00AA5A54"/>
    <w:rsid w:val="00AA6190"/>
    <w:rsid w:val="00AA6941"/>
    <w:rsid w:val="00AA710F"/>
    <w:rsid w:val="00AA7147"/>
    <w:rsid w:val="00AA7383"/>
    <w:rsid w:val="00AA74E6"/>
    <w:rsid w:val="00AA762D"/>
    <w:rsid w:val="00AA7890"/>
    <w:rsid w:val="00AA7C4F"/>
    <w:rsid w:val="00AA7EFA"/>
    <w:rsid w:val="00AB077E"/>
    <w:rsid w:val="00AB0842"/>
    <w:rsid w:val="00AB0D05"/>
    <w:rsid w:val="00AB0FCC"/>
    <w:rsid w:val="00AB140D"/>
    <w:rsid w:val="00AB1845"/>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6383"/>
    <w:rsid w:val="00AB63E6"/>
    <w:rsid w:val="00AB741C"/>
    <w:rsid w:val="00AB755F"/>
    <w:rsid w:val="00AB7888"/>
    <w:rsid w:val="00AB7B33"/>
    <w:rsid w:val="00AC0119"/>
    <w:rsid w:val="00AC03C8"/>
    <w:rsid w:val="00AC0750"/>
    <w:rsid w:val="00AC0919"/>
    <w:rsid w:val="00AC0D3A"/>
    <w:rsid w:val="00AC10A0"/>
    <w:rsid w:val="00AC12A4"/>
    <w:rsid w:val="00AC1600"/>
    <w:rsid w:val="00AC16A1"/>
    <w:rsid w:val="00AC19F3"/>
    <w:rsid w:val="00AC1B78"/>
    <w:rsid w:val="00AC1B99"/>
    <w:rsid w:val="00AC21F6"/>
    <w:rsid w:val="00AC238C"/>
    <w:rsid w:val="00AC24E2"/>
    <w:rsid w:val="00AC261A"/>
    <w:rsid w:val="00AC2EB1"/>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1EF"/>
    <w:rsid w:val="00AD02BF"/>
    <w:rsid w:val="00AD0432"/>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579"/>
    <w:rsid w:val="00AD6B96"/>
    <w:rsid w:val="00AD6D78"/>
    <w:rsid w:val="00AD733A"/>
    <w:rsid w:val="00AD741B"/>
    <w:rsid w:val="00AD747B"/>
    <w:rsid w:val="00AD7513"/>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806"/>
    <w:rsid w:val="00AE6994"/>
    <w:rsid w:val="00AE7753"/>
    <w:rsid w:val="00AE7BA7"/>
    <w:rsid w:val="00AF042E"/>
    <w:rsid w:val="00AF04A0"/>
    <w:rsid w:val="00AF0675"/>
    <w:rsid w:val="00AF072E"/>
    <w:rsid w:val="00AF11CA"/>
    <w:rsid w:val="00AF12B4"/>
    <w:rsid w:val="00AF15B8"/>
    <w:rsid w:val="00AF16D1"/>
    <w:rsid w:val="00AF1A4B"/>
    <w:rsid w:val="00AF1F3C"/>
    <w:rsid w:val="00AF2046"/>
    <w:rsid w:val="00AF21AE"/>
    <w:rsid w:val="00AF25F7"/>
    <w:rsid w:val="00AF2F8F"/>
    <w:rsid w:val="00AF33F6"/>
    <w:rsid w:val="00AF34AB"/>
    <w:rsid w:val="00AF405D"/>
    <w:rsid w:val="00AF4320"/>
    <w:rsid w:val="00AF44AE"/>
    <w:rsid w:val="00AF4761"/>
    <w:rsid w:val="00AF4D35"/>
    <w:rsid w:val="00AF4F85"/>
    <w:rsid w:val="00AF50DB"/>
    <w:rsid w:val="00AF5331"/>
    <w:rsid w:val="00AF56F5"/>
    <w:rsid w:val="00AF57D9"/>
    <w:rsid w:val="00AF5A2F"/>
    <w:rsid w:val="00AF60B1"/>
    <w:rsid w:val="00AF623E"/>
    <w:rsid w:val="00AF629D"/>
    <w:rsid w:val="00AF62F1"/>
    <w:rsid w:val="00AF6319"/>
    <w:rsid w:val="00AF6A06"/>
    <w:rsid w:val="00AF717A"/>
    <w:rsid w:val="00AF764A"/>
    <w:rsid w:val="00AF76DC"/>
    <w:rsid w:val="00AF7720"/>
    <w:rsid w:val="00AF7D85"/>
    <w:rsid w:val="00AF7FF8"/>
    <w:rsid w:val="00B006E8"/>
    <w:rsid w:val="00B00A29"/>
    <w:rsid w:val="00B00DCB"/>
    <w:rsid w:val="00B00F88"/>
    <w:rsid w:val="00B01005"/>
    <w:rsid w:val="00B0100C"/>
    <w:rsid w:val="00B011A3"/>
    <w:rsid w:val="00B013EE"/>
    <w:rsid w:val="00B01619"/>
    <w:rsid w:val="00B016A5"/>
    <w:rsid w:val="00B017B4"/>
    <w:rsid w:val="00B02104"/>
    <w:rsid w:val="00B02139"/>
    <w:rsid w:val="00B022FC"/>
    <w:rsid w:val="00B02645"/>
    <w:rsid w:val="00B0289D"/>
    <w:rsid w:val="00B02B67"/>
    <w:rsid w:val="00B02B6D"/>
    <w:rsid w:val="00B032BF"/>
    <w:rsid w:val="00B03510"/>
    <w:rsid w:val="00B03AC8"/>
    <w:rsid w:val="00B0446E"/>
    <w:rsid w:val="00B0453C"/>
    <w:rsid w:val="00B04559"/>
    <w:rsid w:val="00B045C2"/>
    <w:rsid w:val="00B048D6"/>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C35"/>
    <w:rsid w:val="00B07CA0"/>
    <w:rsid w:val="00B07D0B"/>
    <w:rsid w:val="00B10338"/>
    <w:rsid w:val="00B104B2"/>
    <w:rsid w:val="00B104F5"/>
    <w:rsid w:val="00B10EF2"/>
    <w:rsid w:val="00B113DD"/>
    <w:rsid w:val="00B11C91"/>
    <w:rsid w:val="00B12315"/>
    <w:rsid w:val="00B1252E"/>
    <w:rsid w:val="00B1254F"/>
    <w:rsid w:val="00B125B4"/>
    <w:rsid w:val="00B12904"/>
    <w:rsid w:val="00B12D3F"/>
    <w:rsid w:val="00B13215"/>
    <w:rsid w:val="00B1333E"/>
    <w:rsid w:val="00B13380"/>
    <w:rsid w:val="00B13E5E"/>
    <w:rsid w:val="00B1429E"/>
    <w:rsid w:val="00B1431C"/>
    <w:rsid w:val="00B14A08"/>
    <w:rsid w:val="00B14BAD"/>
    <w:rsid w:val="00B14C1A"/>
    <w:rsid w:val="00B14D2B"/>
    <w:rsid w:val="00B15097"/>
    <w:rsid w:val="00B1521D"/>
    <w:rsid w:val="00B15672"/>
    <w:rsid w:val="00B15822"/>
    <w:rsid w:val="00B16131"/>
    <w:rsid w:val="00B165AC"/>
    <w:rsid w:val="00B16AF4"/>
    <w:rsid w:val="00B172FE"/>
    <w:rsid w:val="00B17612"/>
    <w:rsid w:val="00B17759"/>
    <w:rsid w:val="00B17D65"/>
    <w:rsid w:val="00B2058A"/>
    <w:rsid w:val="00B205DB"/>
    <w:rsid w:val="00B20665"/>
    <w:rsid w:val="00B207DE"/>
    <w:rsid w:val="00B20B59"/>
    <w:rsid w:val="00B20DD7"/>
    <w:rsid w:val="00B216DD"/>
    <w:rsid w:val="00B21B1E"/>
    <w:rsid w:val="00B21C2E"/>
    <w:rsid w:val="00B21FD6"/>
    <w:rsid w:val="00B22128"/>
    <w:rsid w:val="00B22550"/>
    <w:rsid w:val="00B225EA"/>
    <w:rsid w:val="00B22619"/>
    <w:rsid w:val="00B226F4"/>
    <w:rsid w:val="00B22748"/>
    <w:rsid w:val="00B22BBE"/>
    <w:rsid w:val="00B22D14"/>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08D"/>
    <w:rsid w:val="00B30499"/>
    <w:rsid w:val="00B3069B"/>
    <w:rsid w:val="00B30825"/>
    <w:rsid w:val="00B30971"/>
    <w:rsid w:val="00B30AF2"/>
    <w:rsid w:val="00B30C39"/>
    <w:rsid w:val="00B3124B"/>
    <w:rsid w:val="00B313C2"/>
    <w:rsid w:val="00B31563"/>
    <w:rsid w:val="00B31A1E"/>
    <w:rsid w:val="00B31D3E"/>
    <w:rsid w:val="00B31DDE"/>
    <w:rsid w:val="00B32367"/>
    <w:rsid w:val="00B3287A"/>
    <w:rsid w:val="00B32BE7"/>
    <w:rsid w:val="00B32E06"/>
    <w:rsid w:val="00B3306A"/>
    <w:rsid w:val="00B330D2"/>
    <w:rsid w:val="00B334C1"/>
    <w:rsid w:val="00B3373B"/>
    <w:rsid w:val="00B33903"/>
    <w:rsid w:val="00B33A51"/>
    <w:rsid w:val="00B3409D"/>
    <w:rsid w:val="00B3430C"/>
    <w:rsid w:val="00B34464"/>
    <w:rsid w:val="00B346CB"/>
    <w:rsid w:val="00B34B0B"/>
    <w:rsid w:val="00B34B3E"/>
    <w:rsid w:val="00B34FE0"/>
    <w:rsid w:val="00B3506A"/>
    <w:rsid w:val="00B35590"/>
    <w:rsid w:val="00B35A9B"/>
    <w:rsid w:val="00B366BB"/>
    <w:rsid w:val="00B36ECF"/>
    <w:rsid w:val="00B3705D"/>
    <w:rsid w:val="00B373CA"/>
    <w:rsid w:val="00B37580"/>
    <w:rsid w:val="00B403B1"/>
    <w:rsid w:val="00B407D3"/>
    <w:rsid w:val="00B40F77"/>
    <w:rsid w:val="00B412C0"/>
    <w:rsid w:val="00B412CE"/>
    <w:rsid w:val="00B4131F"/>
    <w:rsid w:val="00B41CDD"/>
    <w:rsid w:val="00B42929"/>
    <w:rsid w:val="00B42A21"/>
    <w:rsid w:val="00B42ABC"/>
    <w:rsid w:val="00B42B74"/>
    <w:rsid w:val="00B43318"/>
    <w:rsid w:val="00B43396"/>
    <w:rsid w:val="00B433BF"/>
    <w:rsid w:val="00B435ED"/>
    <w:rsid w:val="00B436D9"/>
    <w:rsid w:val="00B43ACB"/>
    <w:rsid w:val="00B4404C"/>
    <w:rsid w:val="00B44090"/>
    <w:rsid w:val="00B446C4"/>
    <w:rsid w:val="00B44990"/>
    <w:rsid w:val="00B449A2"/>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47CD0"/>
    <w:rsid w:val="00B47E32"/>
    <w:rsid w:val="00B5049F"/>
    <w:rsid w:val="00B5056A"/>
    <w:rsid w:val="00B50DA6"/>
    <w:rsid w:val="00B51186"/>
    <w:rsid w:val="00B516B8"/>
    <w:rsid w:val="00B5171E"/>
    <w:rsid w:val="00B517D6"/>
    <w:rsid w:val="00B5194F"/>
    <w:rsid w:val="00B51C31"/>
    <w:rsid w:val="00B51EAE"/>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864"/>
    <w:rsid w:val="00B61DE8"/>
    <w:rsid w:val="00B62244"/>
    <w:rsid w:val="00B624E5"/>
    <w:rsid w:val="00B62808"/>
    <w:rsid w:val="00B62A75"/>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6"/>
    <w:rsid w:val="00B65939"/>
    <w:rsid w:val="00B65C44"/>
    <w:rsid w:val="00B65E98"/>
    <w:rsid w:val="00B660DE"/>
    <w:rsid w:val="00B6636A"/>
    <w:rsid w:val="00B667E9"/>
    <w:rsid w:val="00B66954"/>
    <w:rsid w:val="00B66AFE"/>
    <w:rsid w:val="00B66C42"/>
    <w:rsid w:val="00B67285"/>
    <w:rsid w:val="00B67293"/>
    <w:rsid w:val="00B67429"/>
    <w:rsid w:val="00B67566"/>
    <w:rsid w:val="00B67755"/>
    <w:rsid w:val="00B6798F"/>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B33"/>
    <w:rsid w:val="00B72D59"/>
    <w:rsid w:val="00B72F00"/>
    <w:rsid w:val="00B730AF"/>
    <w:rsid w:val="00B731F0"/>
    <w:rsid w:val="00B73629"/>
    <w:rsid w:val="00B736B5"/>
    <w:rsid w:val="00B73A8A"/>
    <w:rsid w:val="00B74319"/>
    <w:rsid w:val="00B74A79"/>
    <w:rsid w:val="00B74B55"/>
    <w:rsid w:val="00B74DB7"/>
    <w:rsid w:val="00B74F2B"/>
    <w:rsid w:val="00B74FD8"/>
    <w:rsid w:val="00B753C9"/>
    <w:rsid w:val="00B755E5"/>
    <w:rsid w:val="00B75659"/>
    <w:rsid w:val="00B75735"/>
    <w:rsid w:val="00B7595E"/>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AB9"/>
    <w:rsid w:val="00B8365A"/>
    <w:rsid w:val="00B8369D"/>
    <w:rsid w:val="00B836FF"/>
    <w:rsid w:val="00B83ED8"/>
    <w:rsid w:val="00B840D4"/>
    <w:rsid w:val="00B843B5"/>
    <w:rsid w:val="00B845C4"/>
    <w:rsid w:val="00B8467B"/>
    <w:rsid w:val="00B84A0E"/>
    <w:rsid w:val="00B84AA2"/>
    <w:rsid w:val="00B84B7A"/>
    <w:rsid w:val="00B85466"/>
    <w:rsid w:val="00B85497"/>
    <w:rsid w:val="00B8582F"/>
    <w:rsid w:val="00B85F53"/>
    <w:rsid w:val="00B8611C"/>
    <w:rsid w:val="00B86182"/>
    <w:rsid w:val="00B862C0"/>
    <w:rsid w:val="00B8633D"/>
    <w:rsid w:val="00B8664F"/>
    <w:rsid w:val="00B868B2"/>
    <w:rsid w:val="00B869AD"/>
    <w:rsid w:val="00B86E90"/>
    <w:rsid w:val="00B87285"/>
    <w:rsid w:val="00B872ED"/>
    <w:rsid w:val="00B87580"/>
    <w:rsid w:val="00B875CE"/>
    <w:rsid w:val="00B8794B"/>
    <w:rsid w:val="00B87ABC"/>
    <w:rsid w:val="00B87D75"/>
    <w:rsid w:val="00B87FBC"/>
    <w:rsid w:val="00B903D9"/>
    <w:rsid w:val="00B9047A"/>
    <w:rsid w:val="00B906E9"/>
    <w:rsid w:val="00B90CF0"/>
    <w:rsid w:val="00B910F4"/>
    <w:rsid w:val="00B916D2"/>
    <w:rsid w:val="00B91784"/>
    <w:rsid w:val="00B919C7"/>
    <w:rsid w:val="00B91F3A"/>
    <w:rsid w:val="00B920B3"/>
    <w:rsid w:val="00B9218E"/>
    <w:rsid w:val="00B92A0C"/>
    <w:rsid w:val="00B92A9F"/>
    <w:rsid w:val="00B92C95"/>
    <w:rsid w:val="00B92F24"/>
    <w:rsid w:val="00B93401"/>
    <w:rsid w:val="00B93999"/>
    <w:rsid w:val="00B94DA7"/>
    <w:rsid w:val="00B94EA4"/>
    <w:rsid w:val="00B9511E"/>
    <w:rsid w:val="00B95BD7"/>
    <w:rsid w:val="00B95EC0"/>
    <w:rsid w:val="00B95EF4"/>
    <w:rsid w:val="00B96143"/>
    <w:rsid w:val="00B9648B"/>
    <w:rsid w:val="00B964A1"/>
    <w:rsid w:val="00B9654A"/>
    <w:rsid w:val="00B96935"/>
    <w:rsid w:val="00B96AC8"/>
    <w:rsid w:val="00B96AF1"/>
    <w:rsid w:val="00B96BF1"/>
    <w:rsid w:val="00B97164"/>
    <w:rsid w:val="00B971EE"/>
    <w:rsid w:val="00B972B4"/>
    <w:rsid w:val="00B97321"/>
    <w:rsid w:val="00B97481"/>
    <w:rsid w:val="00B9780F"/>
    <w:rsid w:val="00B9795C"/>
    <w:rsid w:val="00B97CDE"/>
    <w:rsid w:val="00B97FB7"/>
    <w:rsid w:val="00BA0355"/>
    <w:rsid w:val="00BA10EB"/>
    <w:rsid w:val="00BA120D"/>
    <w:rsid w:val="00BA13E1"/>
    <w:rsid w:val="00BA16E0"/>
    <w:rsid w:val="00BA1800"/>
    <w:rsid w:val="00BA203C"/>
    <w:rsid w:val="00BA2281"/>
    <w:rsid w:val="00BA25BD"/>
    <w:rsid w:val="00BA297B"/>
    <w:rsid w:val="00BA2B6A"/>
    <w:rsid w:val="00BA2F74"/>
    <w:rsid w:val="00BA305B"/>
    <w:rsid w:val="00BA3494"/>
    <w:rsid w:val="00BA3673"/>
    <w:rsid w:val="00BA3A00"/>
    <w:rsid w:val="00BA3F2D"/>
    <w:rsid w:val="00BA3F38"/>
    <w:rsid w:val="00BA41C2"/>
    <w:rsid w:val="00BA42DA"/>
    <w:rsid w:val="00BA50B6"/>
    <w:rsid w:val="00BA5515"/>
    <w:rsid w:val="00BA580D"/>
    <w:rsid w:val="00BA5B23"/>
    <w:rsid w:val="00BA5BA1"/>
    <w:rsid w:val="00BA5CED"/>
    <w:rsid w:val="00BA5D40"/>
    <w:rsid w:val="00BA66E8"/>
    <w:rsid w:val="00BA6E92"/>
    <w:rsid w:val="00BA74E8"/>
    <w:rsid w:val="00BA770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3F87"/>
    <w:rsid w:val="00BB4538"/>
    <w:rsid w:val="00BB4838"/>
    <w:rsid w:val="00BB4873"/>
    <w:rsid w:val="00BB4E05"/>
    <w:rsid w:val="00BB512A"/>
    <w:rsid w:val="00BB52C4"/>
    <w:rsid w:val="00BB5C88"/>
    <w:rsid w:val="00BB5EFA"/>
    <w:rsid w:val="00BB5F85"/>
    <w:rsid w:val="00BB64CB"/>
    <w:rsid w:val="00BB698F"/>
    <w:rsid w:val="00BB6DB9"/>
    <w:rsid w:val="00BB6E82"/>
    <w:rsid w:val="00BB7070"/>
    <w:rsid w:val="00BB72AE"/>
    <w:rsid w:val="00BB72DF"/>
    <w:rsid w:val="00BB7AB0"/>
    <w:rsid w:val="00BB7D11"/>
    <w:rsid w:val="00BC0478"/>
    <w:rsid w:val="00BC04D5"/>
    <w:rsid w:val="00BC0597"/>
    <w:rsid w:val="00BC0A1E"/>
    <w:rsid w:val="00BC0B8F"/>
    <w:rsid w:val="00BC0C48"/>
    <w:rsid w:val="00BC0FB5"/>
    <w:rsid w:val="00BC13AE"/>
    <w:rsid w:val="00BC1786"/>
    <w:rsid w:val="00BC1D8A"/>
    <w:rsid w:val="00BC2233"/>
    <w:rsid w:val="00BC2292"/>
    <w:rsid w:val="00BC269E"/>
    <w:rsid w:val="00BC27D7"/>
    <w:rsid w:val="00BC3378"/>
    <w:rsid w:val="00BC35AF"/>
    <w:rsid w:val="00BC3623"/>
    <w:rsid w:val="00BC3629"/>
    <w:rsid w:val="00BC38E1"/>
    <w:rsid w:val="00BC3A2F"/>
    <w:rsid w:val="00BC3DB1"/>
    <w:rsid w:val="00BC47A5"/>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8C1"/>
    <w:rsid w:val="00BD4DB1"/>
    <w:rsid w:val="00BD4EC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51F"/>
    <w:rsid w:val="00BE5D39"/>
    <w:rsid w:val="00BE5D4C"/>
    <w:rsid w:val="00BE6073"/>
    <w:rsid w:val="00BE6124"/>
    <w:rsid w:val="00BE6392"/>
    <w:rsid w:val="00BE6681"/>
    <w:rsid w:val="00BE68FA"/>
    <w:rsid w:val="00BE69F5"/>
    <w:rsid w:val="00BE6BA3"/>
    <w:rsid w:val="00BE6C77"/>
    <w:rsid w:val="00BE6E7E"/>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B9F"/>
    <w:rsid w:val="00BF2D38"/>
    <w:rsid w:val="00BF2DF0"/>
    <w:rsid w:val="00BF385C"/>
    <w:rsid w:val="00BF3A17"/>
    <w:rsid w:val="00BF3B37"/>
    <w:rsid w:val="00BF400D"/>
    <w:rsid w:val="00BF46FC"/>
    <w:rsid w:val="00BF4806"/>
    <w:rsid w:val="00BF4AF2"/>
    <w:rsid w:val="00BF4BDA"/>
    <w:rsid w:val="00BF4E5E"/>
    <w:rsid w:val="00BF502D"/>
    <w:rsid w:val="00BF5302"/>
    <w:rsid w:val="00BF53B1"/>
    <w:rsid w:val="00BF5533"/>
    <w:rsid w:val="00BF55AB"/>
    <w:rsid w:val="00BF5940"/>
    <w:rsid w:val="00BF5CE8"/>
    <w:rsid w:val="00BF5D26"/>
    <w:rsid w:val="00BF5DD8"/>
    <w:rsid w:val="00BF5F10"/>
    <w:rsid w:val="00BF611E"/>
    <w:rsid w:val="00BF70A6"/>
    <w:rsid w:val="00BF72E9"/>
    <w:rsid w:val="00BF735D"/>
    <w:rsid w:val="00BF74CB"/>
    <w:rsid w:val="00BF77C4"/>
    <w:rsid w:val="00BF7B17"/>
    <w:rsid w:val="00BF7B4F"/>
    <w:rsid w:val="00BF7C35"/>
    <w:rsid w:val="00BF7E85"/>
    <w:rsid w:val="00BF7F53"/>
    <w:rsid w:val="00C003B5"/>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2B"/>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3A3"/>
    <w:rsid w:val="00C05B88"/>
    <w:rsid w:val="00C05C2C"/>
    <w:rsid w:val="00C05CF3"/>
    <w:rsid w:val="00C05D66"/>
    <w:rsid w:val="00C05D6B"/>
    <w:rsid w:val="00C05EA9"/>
    <w:rsid w:val="00C0632B"/>
    <w:rsid w:val="00C063F0"/>
    <w:rsid w:val="00C068CF"/>
    <w:rsid w:val="00C06A0B"/>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1B9E"/>
    <w:rsid w:val="00C120B1"/>
    <w:rsid w:val="00C1234E"/>
    <w:rsid w:val="00C12381"/>
    <w:rsid w:val="00C123AC"/>
    <w:rsid w:val="00C123DF"/>
    <w:rsid w:val="00C126B6"/>
    <w:rsid w:val="00C135A3"/>
    <w:rsid w:val="00C13989"/>
    <w:rsid w:val="00C13B55"/>
    <w:rsid w:val="00C13C62"/>
    <w:rsid w:val="00C14650"/>
    <w:rsid w:val="00C14C6D"/>
    <w:rsid w:val="00C14CAB"/>
    <w:rsid w:val="00C1542B"/>
    <w:rsid w:val="00C15AA3"/>
    <w:rsid w:val="00C15B3E"/>
    <w:rsid w:val="00C15E0B"/>
    <w:rsid w:val="00C163AC"/>
    <w:rsid w:val="00C16B50"/>
    <w:rsid w:val="00C172C3"/>
    <w:rsid w:val="00C17311"/>
    <w:rsid w:val="00C173BD"/>
    <w:rsid w:val="00C17596"/>
    <w:rsid w:val="00C1770C"/>
    <w:rsid w:val="00C178C1"/>
    <w:rsid w:val="00C17BCE"/>
    <w:rsid w:val="00C2010A"/>
    <w:rsid w:val="00C204CF"/>
    <w:rsid w:val="00C20560"/>
    <w:rsid w:val="00C20B09"/>
    <w:rsid w:val="00C20B7F"/>
    <w:rsid w:val="00C20D20"/>
    <w:rsid w:val="00C20FE8"/>
    <w:rsid w:val="00C2105A"/>
    <w:rsid w:val="00C21185"/>
    <w:rsid w:val="00C214D0"/>
    <w:rsid w:val="00C21943"/>
    <w:rsid w:val="00C21F01"/>
    <w:rsid w:val="00C22122"/>
    <w:rsid w:val="00C226F2"/>
    <w:rsid w:val="00C229FF"/>
    <w:rsid w:val="00C22D21"/>
    <w:rsid w:val="00C22DAF"/>
    <w:rsid w:val="00C22DE4"/>
    <w:rsid w:val="00C22E03"/>
    <w:rsid w:val="00C22E7C"/>
    <w:rsid w:val="00C239A0"/>
    <w:rsid w:val="00C23ABC"/>
    <w:rsid w:val="00C244C9"/>
    <w:rsid w:val="00C24667"/>
    <w:rsid w:val="00C24DEA"/>
    <w:rsid w:val="00C2528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BF4"/>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3B5"/>
    <w:rsid w:val="00C3442F"/>
    <w:rsid w:val="00C34E7E"/>
    <w:rsid w:val="00C35680"/>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F31"/>
    <w:rsid w:val="00C41F4F"/>
    <w:rsid w:val="00C4210C"/>
    <w:rsid w:val="00C421E8"/>
    <w:rsid w:val="00C424EB"/>
    <w:rsid w:val="00C4252E"/>
    <w:rsid w:val="00C42733"/>
    <w:rsid w:val="00C42778"/>
    <w:rsid w:val="00C42915"/>
    <w:rsid w:val="00C42E72"/>
    <w:rsid w:val="00C43533"/>
    <w:rsid w:val="00C43568"/>
    <w:rsid w:val="00C435AB"/>
    <w:rsid w:val="00C43D37"/>
    <w:rsid w:val="00C44089"/>
    <w:rsid w:val="00C440DF"/>
    <w:rsid w:val="00C44ABA"/>
    <w:rsid w:val="00C44B7B"/>
    <w:rsid w:val="00C44D1E"/>
    <w:rsid w:val="00C44D2E"/>
    <w:rsid w:val="00C44FCB"/>
    <w:rsid w:val="00C45029"/>
    <w:rsid w:val="00C450E9"/>
    <w:rsid w:val="00C4550A"/>
    <w:rsid w:val="00C45B6E"/>
    <w:rsid w:val="00C45E4A"/>
    <w:rsid w:val="00C45F02"/>
    <w:rsid w:val="00C45FF2"/>
    <w:rsid w:val="00C46068"/>
    <w:rsid w:val="00C46354"/>
    <w:rsid w:val="00C46661"/>
    <w:rsid w:val="00C46BAC"/>
    <w:rsid w:val="00C4712F"/>
    <w:rsid w:val="00C47167"/>
    <w:rsid w:val="00C473CE"/>
    <w:rsid w:val="00C476B3"/>
    <w:rsid w:val="00C47734"/>
    <w:rsid w:val="00C503C3"/>
    <w:rsid w:val="00C507E1"/>
    <w:rsid w:val="00C5080C"/>
    <w:rsid w:val="00C515EF"/>
    <w:rsid w:val="00C518BA"/>
    <w:rsid w:val="00C51E90"/>
    <w:rsid w:val="00C51EE3"/>
    <w:rsid w:val="00C51FFB"/>
    <w:rsid w:val="00C523C0"/>
    <w:rsid w:val="00C52401"/>
    <w:rsid w:val="00C525A0"/>
    <w:rsid w:val="00C53027"/>
    <w:rsid w:val="00C53EDE"/>
    <w:rsid w:val="00C53FD6"/>
    <w:rsid w:val="00C5462C"/>
    <w:rsid w:val="00C54719"/>
    <w:rsid w:val="00C54935"/>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588"/>
    <w:rsid w:val="00C627D8"/>
    <w:rsid w:val="00C6288C"/>
    <w:rsid w:val="00C62A19"/>
    <w:rsid w:val="00C62B25"/>
    <w:rsid w:val="00C62BF3"/>
    <w:rsid w:val="00C62D97"/>
    <w:rsid w:val="00C62DA8"/>
    <w:rsid w:val="00C62EA0"/>
    <w:rsid w:val="00C633AA"/>
    <w:rsid w:val="00C633DC"/>
    <w:rsid w:val="00C6348C"/>
    <w:rsid w:val="00C638AE"/>
    <w:rsid w:val="00C63C2C"/>
    <w:rsid w:val="00C63C44"/>
    <w:rsid w:val="00C63DA9"/>
    <w:rsid w:val="00C6407C"/>
    <w:rsid w:val="00C6471E"/>
    <w:rsid w:val="00C6498C"/>
    <w:rsid w:val="00C64E91"/>
    <w:rsid w:val="00C64FF0"/>
    <w:rsid w:val="00C65359"/>
    <w:rsid w:val="00C6559C"/>
    <w:rsid w:val="00C656B2"/>
    <w:rsid w:val="00C658AB"/>
    <w:rsid w:val="00C65C43"/>
    <w:rsid w:val="00C663BF"/>
    <w:rsid w:val="00C66893"/>
    <w:rsid w:val="00C668C1"/>
    <w:rsid w:val="00C67020"/>
    <w:rsid w:val="00C673EF"/>
    <w:rsid w:val="00C674F3"/>
    <w:rsid w:val="00C6799A"/>
    <w:rsid w:val="00C67EFD"/>
    <w:rsid w:val="00C700C0"/>
    <w:rsid w:val="00C706DD"/>
    <w:rsid w:val="00C7079F"/>
    <w:rsid w:val="00C710EC"/>
    <w:rsid w:val="00C71507"/>
    <w:rsid w:val="00C71631"/>
    <w:rsid w:val="00C7166B"/>
    <w:rsid w:val="00C71906"/>
    <w:rsid w:val="00C724E8"/>
    <w:rsid w:val="00C72556"/>
    <w:rsid w:val="00C7301F"/>
    <w:rsid w:val="00C7384B"/>
    <w:rsid w:val="00C73B09"/>
    <w:rsid w:val="00C73F1D"/>
    <w:rsid w:val="00C74347"/>
    <w:rsid w:val="00C74C26"/>
    <w:rsid w:val="00C74ED3"/>
    <w:rsid w:val="00C75487"/>
    <w:rsid w:val="00C75861"/>
    <w:rsid w:val="00C75A33"/>
    <w:rsid w:val="00C75CA8"/>
    <w:rsid w:val="00C75E93"/>
    <w:rsid w:val="00C75FC0"/>
    <w:rsid w:val="00C761B3"/>
    <w:rsid w:val="00C76522"/>
    <w:rsid w:val="00C766E6"/>
    <w:rsid w:val="00C76C73"/>
    <w:rsid w:val="00C772E6"/>
    <w:rsid w:val="00C77800"/>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D9D"/>
    <w:rsid w:val="00C84EB4"/>
    <w:rsid w:val="00C85113"/>
    <w:rsid w:val="00C8553F"/>
    <w:rsid w:val="00C85C3D"/>
    <w:rsid w:val="00C85C9E"/>
    <w:rsid w:val="00C85E0B"/>
    <w:rsid w:val="00C85EC0"/>
    <w:rsid w:val="00C86893"/>
    <w:rsid w:val="00C868E0"/>
    <w:rsid w:val="00C86BDD"/>
    <w:rsid w:val="00C86CAB"/>
    <w:rsid w:val="00C86D98"/>
    <w:rsid w:val="00C86F68"/>
    <w:rsid w:val="00C87B28"/>
    <w:rsid w:val="00C87CAF"/>
    <w:rsid w:val="00C87FA4"/>
    <w:rsid w:val="00C90297"/>
    <w:rsid w:val="00C90341"/>
    <w:rsid w:val="00C90955"/>
    <w:rsid w:val="00C90A79"/>
    <w:rsid w:val="00C90ADA"/>
    <w:rsid w:val="00C91374"/>
    <w:rsid w:val="00C913AC"/>
    <w:rsid w:val="00C913FB"/>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88"/>
    <w:rsid w:val="00C94FF0"/>
    <w:rsid w:val="00C94FFC"/>
    <w:rsid w:val="00C9507C"/>
    <w:rsid w:val="00C952CC"/>
    <w:rsid w:val="00C953A1"/>
    <w:rsid w:val="00C96004"/>
    <w:rsid w:val="00C96268"/>
    <w:rsid w:val="00C96365"/>
    <w:rsid w:val="00C965EE"/>
    <w:rsid w:val="00C965FB"/>
    <w:rsid w:val="00C9668C"/>
    <w:rsid w:val="00C96A01"/>
    <w:rsid w:val="00C97310"/>
    <w:rsid w:val="00C97426"/>
    <w:rsid w:val="00C977C3"/>
    <w:rsid w:val="00C97BEF"/>
    <w:rsid w:val="00C97C57"/>
    <w:rsid w:val="00CA0702"/>
    <w:rsid w:val="00CA0A09"/>
    <w:rsid w:val="00CA0F79"/>
    <w:rsid w:val="00CA1803"/>
    <w:rsid w:val="00CA18FF"/>
    <w:rsid w:val="00CA1DA0"/>
    <w:rsid w:val="00CA21D4"/>
    <w:rsid w:val="00CA2256"/>
    <w:rsid w:val="00CA29D4"/>
    <w:rsid w:val="00CA2C7C"/>
    <w:rsid w:val="00CA306A"/>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52A"/>
    <w:rsid w:val="00CA7745"/>
    <w:rsid w:val="00CB0613"/>
    <w:rsid w:val="00CB071C"/>
    <w:rsid w:val="00CB0AA4"/>
    <w:rsid w:val="00CB0E4E"/>
    <w:rsid w:val="00CB0E62"/>
    <w:rsid w:val="00CB0F05"/>
    <w:rsid w:val="00CB14CF"/>
    <w:rsid w:val="00CB17BE"/>
    <w:rsid w:val="00CB1A3A"/>
    <w:rsid w:val="00CB2823"/>
    <w:rsid w:val="00CB2CBC"/>
    <w:rsid w:val="00CB31E1"/>
    <w:rsid w:val="00CB3430"/>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A8B"/>
    <w:rsid w:val="00CC1386"/>
    <w:rsid w:val="00CC1E9E"/>
    <w:rsid w:val="00CC1EE8"/>
    <w:rsid w:val="00CC1F31"/>
    <w:rsid w:val="00CC212F"/>
    <w:rsid w:val="00CC21EC"/>
    <w:rsid w:val="00CC2827"/>
    <w:rsid w:val="00CC2CC2"/>
    <w:rsid w:val="00CC3E48"/>
    <w:rsid w:val="00CC3F96"/>
    <w:rsid w:val="00CC4658"/>
    <w:rsid w:val="00CC4DAA"/>
    <w:rsid w:val="00CC5942"/>
    <w:rsid w:val="00CC601C"/>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3BF"/>
    <w:rsid w:val="00CD1606"/>
    <w:rsid w:val="00CD1779"/>
    <w:rsid w:val="00CD1894"/>
    <w:rsid w:val="00CD1AEE"/>
    <w:rsid w:val="00CD1E19"/>
    <w:rsid w:val="00CD2188"/>
    <w:rsid w:val="00CD23E3"/>
    <w:rsid w:val="00CD26E1"/>
    <w:rsid w:val="00CD2A89"/>
    <w:rsid w:val="00CD2E42"/>
    <w:rsid w:val="00CD2F10"/>
    <w:rsid w:val="00CD3009"/>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0AE"/>
    <w:rsid w:val="00CE038C"/>
    <w:rsid w:val="00CE0415"/>
    <w:rsid w:val="00CE05F2"/>
    <w:rsid w:val="00CE0CE7"/>
    <w:rsid w:val="00CE0D51"/>
    <w:rsid w:val="00CE0E44"/>
    <w:rsid w:val="00CE0E62"/>
    <w:rsid w:val="00CE0F85"/>
    <w:rsid w:val="00CE157D"/>
    <w:rsid w:val="00CE1786"/>
    <w:rsid w:val="00CE1B94"/>
    <w:rsid w:val="00CE1BA7"/>
    <w:rsid w:val="00CE1DC1"/>
    <w:rsid w:val="00CE2085"/>
    <w:rsid w:val="00CE20D2"/>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EE2"/>
    <w:rsid w:val="00CF2F9E"/>
    <w:rsid w:val="00CF3324"/>
    <w:rsid w:val="00CF406A"/>
    <w:rsid w:val="00CF42ED"/>
    <w:rsid w:val="00CF4734"/>
    <w:rsid w:val="00CF4871"/>
    <w:rsid w:val="00CF4946"/>
    <w:rsid w:val="00CF4AB5"/>
    <w:rsid w:val="00CF4EA7"/>
    <w:rsid w:val="00CF53B9"/>
    <w:rsid w:val="00CF547D"/>
    <w:rsid w:val="00CF54B1"/>
    <w:rsid w:val="00CF5557"/>
    <w:rsid w:val="00CF57B0"/>
    <w:rsid w:val="00CF583F"/>
    <w:rsid w:val="00CF5B8B"/>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2C1"/>
    <w:rsid w:val="00D0240E"/>
    <w:rsid w:val="00D0246B"/>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083D"/>
    <w:rsid w:val="00D11267"/>
    <w:rsid w:val="00D11320"/>
    <w:rsid w:val="00D113C3"/>
    <w:rsid w:val="00D11A99"/>
    <w:rsid w:val="00D11C49"/>
    <w:rsid w:val="00D11EEB"/>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06"/>
    <w:rsid w:val="00D163AB"/>
    <w:rsid w:val="00D16644"/>
    <w:rsid w:val="00D167EC"/>
    <w:rsid w:val="00D16BDC"/>
    <w:rsid w:val="00D17056"/>
    <w:rsid w:val="00D17111"/>
    <w:rsid w:val="00D17295"/>
    <w:rsid w:val="00D17597"/>
    <w:rsid w:val="00D17ABE"/>
    <w:rsid w:val="00D20154"/>
    <w:rsid w:val="00D20230"/>
    <w:rsid w:val="00D204AD"/>
    <w:rsid w:val="00D20A66"/>
    <w:rsid w:val="00D20CC0"/>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5A26"/>
    <w:rsid w:val="00D2674D"/>
    <w:rsid w:val="00D26B28"/>
    <w:rsid w:val="00D271E5"/>
    <w:rsid w:val="00D27336"/>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60C3"/>
    <w:rsid w:val="00D360E9"/>
    <w:rsid w:val="00D36322"/>
    <w:rsid w:val="00D36625"/>
    <w:rsid w:val="00D36AF3"/>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1A0"/>
    <w:rsid w:val="00D422FF"/>
    <w:rsid w:val="00D42D31"/>
    <w:rsid w:val="00D42D6A"/>
    <w:rsid w:val="00D430CE"/>
    <w:rsid w:val="00D431E1"/>
    <w:rsid w:val="00D436D3"/>
    <w:rsid w:val="00D438E1"/>
    <w:rsid w:val="00D4392A"/>
    <w:rsid w:val="00D439E1"/>
    <w:rsid w:val="00D43C2E"/>
    <w:rsid w:val="00D43DFB"/>
    <w:rsid w:val="00D4423E"/>
    <w:rsid w:val="00D4426D"/>
    <w:rsid w:val="00D444D2"/>
    <w:rsid w:val="00D4476F"/>
    <w:rsid w:val="00D448CE"/>
    <w:rsid w:val="00D44CB6"/>
    <w:rsid w:val="00D451A4"/>
    <w:rsid w:val="00D45547"/>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1DBE"/>
    <w:rsid w:val="00D51E6F"/>
    <w:rsid w:val="00D52022"/>
    <w:rsid w:val="00D520AF"/>
    <w:rsid w:val="00D525A4"/>
    <w:rsid w:val="00D52B7C"/>
    <w:rsid w:val="00D53348"/>
    <w:rsid w:val="00D5344C"/>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B9"/>
    <w:rsid w:val="00D577DD"/>
    <w:rsid w:val="00D57A9A"/>
    <w:rsid w:val="00D57B45"/>
    <w:rsid w:val="00D57C4C"/>
    <w:rsid w:val="00D57E56"/>
    <w:rsid w:val="00D600C2"/>
    <w:rsid w:val="00D60156"/>
    <w:rsid w:val="00D603FF"/>
    <w:rsid w:val="00D60512"/>
    <w:rsid w:val="00D605BF"/>
    <w:rsid w:val="00D60866"/>
    <w:rsid w:val="00D613CD"/>
    <w:rsid w:val="00D6172D"/>
    <w:rsid w:val="00D61820"/>
    <w:rsid w:val="00D61BB9"/>
    <w:rsid w:val="00D61E0A"/>
    <w:rsid w:val="00D62104"/>
    <w:rsid w:val="00D622E5"/>
    <w:rsid w:val="00D62356"/>
    <w:rsid w:val="00D6251B"/>
    <w:rsid w:val="00D626E1"/>
    <w:rsid w:val="00D62D92"/>
    <w:rsid w:val="00D62DBB"/>
    <w:rsid w:val="00D62FA8"/>
    <w:rsid w:val="00D630C3"/>
    <w:rsid w:val="00D6349D"/>
    <w:rsid w:val="00D634F1"/>
    <w:rsid w:val="00D6360A"/>
    <w:rsid w:val="00D6375B"/>
    <w:rsid w:val="00D63867"/>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19"/>
    <w:rsid w:val="00D66AD1"/>
    <w:rsid w:val="00D66E01"/>
    <w:rsid w:val="00D67028"/>
    <w:rsid w:val="00D67111"/>
    <w:rsid w:val="00D672DD"/>
    <w:rsid w:val="00D67340"/>
    <w:rsid w:val="00D674AE"/>
    <w:rsid w:val="00D6751D"/>
    <w:rsid w:val="00D6762D"/>
    <w:rsid w:val="00D67DB1"/>
    <w:rsid w:val="00D7006F"/>
    <w:rsid w:val="00D7009A"/>
    <w:rsid w:val="00D70301"/>
    <w:rsid w:val="00D705BD"/>
    <w:rsid w:val="00D7062A"/>
    <w:rsid w:val="00D707DD"/>
    <w:rsid w:val="00D7080B"/>
    <w:rsid w:val="00D70A08"/>
    <w:rsid w:val="00D70CF9"/>
    <w:rsid w:val="00D70EE8"/>
    <w:rsid w:val="00D711A4"/>
    <w:rsid w:val="00D7194F"/>
    <w:rsid w:val="00D71ACC"/>
    <w:rsid w:val="00D71D9C"/>
    <w:rsid w:val="00D7210D"/>
    <w:rsid w:val="00D721B6"/>
    <w:rsid w:val="00D722E4"/>
    <w:rsid w:val="00D72546"/>
    <w:rsid w:val="00D7256A"/>
    <w:rsid w:val="00D726EE"/>
    <w:rsid w:val="00D72DFC"/>
    <w:rsid w:val="00D731B2"/>
    <w:rsid w:val="00D73592"/>
    <w:rsid w:val="00D735D7"/>
    <w:rsid w:val="00D736DA"/>
    <w:rsid w:val="00D736E6"/>
    <w:rsid w:val="00D73772"/>
    <w:rsid w:val="00D73CE9"/>
    <w:rsid w:val="00D73FE1"/>
    <w:rsid w:val="00D74062"/>
    <w:rsid w:val="00D7430D"/>
    <w:rsid w:val="00D74837"/>
    <w:rsid w:val="00D749CB"/>
    <w:rsid w:val="00D74BED"/>
    <w:rsid w:val="00D74F41"/>
    <w:rsid w:val="00D75C1F"/>
    <w:rsid w:val="00D75D31"/>
    <w:rsid w:val="00D75E09"/>
    <w:rsid w:val="00D75E85"/>
    <w:rsid w:val="00D75F1F"/>
    <w:rsid w:val="00D76402"/>
    <w:rsid w:val="00D770A3"/>
    <w:rsid w:val="00D7738B"/>
    <w:rsid w:val="00D779AA"/>
    <w:rsid w:val="00D77A52"/>
    <w:rsid w:val="00D77B58"/>
    <w:rsid w:val="00D77C05"/>
    <w:rsid w:val="00D77EE4"/>
    <w:rsid w:val="00D80030"/>
    <w:rsid w:val="00D80055"/>
    <w:rsid w:val="00D804EB"/>
    <w:rsid w:val="00D80837"/>
    <w:rsid w:val="00D80EF8"/>
    <w:rsid w:val="00D81519"/>
    <w:rsid w:val="00D816C2"/>
    <w:rsid w:val="00D819EE"/>
    <w:rsid w:val="00D81A40"/>
    <w:rsid w:val="00D81C8F"/>
    <w:rsid w:val="00D82293"/>
    <w:rsid w:val="00D8244A"/>
    <w:rsid w:val="00D82BC7"/>
    <w:rsid w:val="00D82D71"/>
    <w:rsid w:val="00D831B5"/>
    <w:rsid w:val="00D83314"/>
    <w:rsid w:val="00D83315"/>
    <w:rsid w:val="00D833AC"/>
    <w:rsid w:val="00D834CF"/>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BA"/>
    <w:rsid w:val="00D87782"/>
    <w:rsid w:val="00D87849"/>
    <w:rsid w:val="00D87ACB"/>
    <w:rsid w:val="00D87B62"/>
    <w:rsid w:val="00D900C6"/>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25B"/>
    <w:rsid w:val="00D95306"/>
    <w:rsid w:val="00D95354"/>
    <w:rsid w:val="00D95407"/>
    <w:rsid w:val="00D95846"/>
    <w:rsid w:val="00D95982"/>
    <w:rsid w:val="00D95D7E"/>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28F"/>
    <w:rsid w:val="00DA14FA"/>
    <w:rsid w:val="00DA247C"/>
    <w:rsid w:val="00DA300F"/>
    <w:rsid w:val="00DA32D3"/>
    <w:rsid w:val="00DA3B0F"/>
    <w:rsid w:val="00DA3F92"/>
    <w:rsid w:val="00DA4059"/>
    <w:rsid w:val="00DA44A4"/>
    <w:rsid w:val="00DA4509"/>
    <w:rsid w:val="00DA4D54"/>
    <w:rsid w:val="00DA5168"/>
    <w:rsid w:val="00DA53AC"/>
    <w:rsid w:val="00DA5520"/>
    <w:rsid w:val="00DA5556"/>
    <w:rsid w:val="00DA5911"/>
    <w:rsid w:val="00DA5A12"/>
    <w:rsid w:val="00DA5A7E"/>
    <w:rsid w:val="00DA5EB7"/>
    <w:rsid w:val="00DA6CA0"/>
    <w:rsid w:val="00DA70D0"/>
    <w:rsid w:val="00DA722E"/>
    <w:rsid w:val="00DA73C4"/>
    <w:rsid w:val="00DA7733"/>
    <w:rsid w:val="00DA7929"/>
    <w:rsid w:val="00DA7C22"/>
    <w:rsid w:val="00DA7CE5"/>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483"/>
    <w:rsid w:val="00DB2BC0"/>
    <w:rsid w:val="00DB326E"/>
    <w:rsid w:val="00DB33A5"/>
    <w:rsid w:val="00DB3761"/>
    <w:rsid w:val="00DB398E"/>
    <w:rsid w:val="00DB3B3E"/>
    <w:rsid w:val="00DB3D65"/>
    <w:rsid w:val="00DB4114"/>
    <w:rsid w:val="00DB4127"/>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A47"/>
    <w:rsid w:val="00DC1A75"/>
    <w:rsid w:val="00DC1D9F"/>
    <w:rsid w:val="00DC1F36"/>
    <w:rsid w:val="00DC2AAB"/>
    <w:rsid w:val="00DC2BC9"/>
    <w:rsid w:val="00DC2D9A"/>
    <w:rsid w:val="00DC2F23"/>
    <w:rsid w:val="00DC37CD"/>
    <w:rsid w:val="00DC3806"/>
    <w:rsid w:val="00DC3D97"/>
    <w:rsid w:val="00DC49BF"/>
    <w:rsid w:val="00DC4A04"/>
    <w:rsid w:val="00DC4CB9"/>
    <w:rsid w:val="00DC4D1E"/>
    <w:rsid w:val="00DC4EAC"/>
    <w:rsid w:val="00DC5667"/>
    <w:rsid w:val="00DC584D"/>
    <w:rsid w:val="00DC5ABC"/>
    <w:rsid w:val="00DC5B28"/>
    <w:rsid w:val="00DC5B51"/>
    <w:rsid w:val="00DC5BE4"/>
    <w:rsid w:val="00DC5FB7"/>
    <w:rsid w:val="00DC6021"/>
    <w:rsid w:val="00DC63BC"/>
    <w:rsid w:val="00DC6693"/>
    <w:rsid w:val="00DC690A"/>
    <w:rsid w:val="00DC6DE3"/>
    <w:rsid w:val="00DC6F12"/>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421"/>
    <w:rsid w:val="00DD4835"/>
    <w:rsid w:val="00DD4895"/>
    <w:rsid w:val="00DD48C0"/>
    <w:rsid w:val="00DD4B3A"/>
    <w:rsid w:val="00DD4FE0"/>
    <w:rsid w:val="00DD5022"/>
    <w:rsid w:val="00DD53B4"/>
    <w:rsid w:val="00DD542B"/>
    <w:rsid w:val="00DD5516"/>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9D0"/>
    <w:rsid w:val="00DE0104"/>
    <w:rsid w:val="00DE034F"/>
    <w:rsid w:val="00DE0584"/>
    <w:rsid w:val="00DE08C2"/>
    <w:rsid w:val="00DE1B94"/>
    <w:rsid w:val="00DE1CA5"/>
    <w:rsid w:val="00DE25F6"/>
    <w:rsid w:val="00DE2BA9"/>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7025"/>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5FD"/>
    <w:rsid w:val="00DF5AD7"/>
    <w:rsid w:val="00DF5F46"/>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09"/>
    <w:rsid w:val="00E02EB4"/>
    <w:rsid w:val="00E033D2"/>
    <w:rsid w:val="00E0371D"/>
    <w:rsid w:val="00E03823"/>
    <w:rsid w:val="00E03990"/>
    <w:rsid w:val="00E039C2"/>
    <w:rsid w:val="00E03A58"/>
    <w:rsid w:val="00E03DF0"/>
    <w:rsid w:val="00E040F8"/>
    <w:rsid w:val="00E04282"/>
    <w:rsid w:val="00E04693"/>
    <w:rsid w:val="00E048E2"/>
    <w:rsid w:val="00E05130"/>
    <w:rsid w:val="00E0525F"/>
    <w:rsid w:val="00E056B2"/>
    <w:rsid w:val="00E059A4"/>
    <w:rsid w:val="00E05DAC"/>
    <w:rsid w:val="00E05E33"/>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0C8"/>
    <w:rsid w:val="00E16307"/>
    <w:rsid w:val="00E16346"/>
    <w:rsid w:val="00E16382"/>
    <w:rsid w:val="00E16B08"/>
    <w:rsid w:val="00E16FF8"/>
    <w:rsid w:val="00E17227"/>
    <w:rsid w:val="00E1765A"/>
    <w:rsid w:val="00E1766C"/>
    <w:rsid w:val="00E1790C"/>
    <w:rsid w:val="00E17B09"/>
    <w:rsid w:val="00E17FF7"/>
    <w:rsid w:val="00E2061A"/>
    <w:rsid w:val="00E207D9"/>
    <w:rsid w:val="00E20A83"/>
    <w:rsid w:val="00E210D4"/>
    <w:rsid w:val="00E21134"/>
    <w:rsid w:val="00E211A4"/>
    <w:rsid w:val="00E21315"/>
    <w:rsid w:val="00E214CB"/>
    <w:rsid w:val="00E228B3"/>
    <w:rsid w:val="00E22B61"/>
    <w:rsid w:val="00E22E82"/>
    <w:rsid w:val="00E2368E"/>
    <w:rsid w:val="00E23900"/>
    <w:rsid w:val="00E239C6"/>
    <w:rsid w:val="00E23F4D"/>
    <w:rsid w:val="00E240B5"/>
    <w:rsid w:val="00E24271"/>
    <w:rsid w:val="00E242F8"/>
    <w:rsid w:val="00E2433C"/>
    <w:rsid w:val="00E244F3"/>
    <w:rsid w:val="00E245E4"/>
    <w:rsid w:val="00E24A3B"/>
    <w:rsid w:val="00E24AB8"/>
    <w:rsid w:val="00E24D2A"/>
    <w:rsid w:val="00E24F0C"/>
    <w:rsid w:val="00E252EA"/>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4105"/>
    <w:rsid w:val="00E34816"/>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30A"/>
    <w:rsid w:val="00E42629"/>
    <w:rsid w:val="00E427A3"/>
    <w:rsid w:val="00E42D31"/>
    <w:rsid w:val="00E42FF9"/>
    <w:rsid w:val="00E4325C"/>
    <w:rsid w:val="00E432AB"/>
    <w:rsid w:val="00E434C1"/>
    <w:rsid w:val="00E4352C"/>
    <w:rsid w:val="00E43851"/>
    <w:rsid w:val="00E439E0"/>
    <w:rsid w:val="00E43C8F"/>
    <w:rsid w:val="00E43D1D"/>
    <w:rsid w:val="00E43DAC"/>
    <w:rsid w:val="00E447E1"/>
    <w:rsid w:val="00E44809"/>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915"/>
    <w:rsid w:val="00E51A3F"/>
    <w:rsid w:val="00E51A52"/>
    <w:rsid w:val="00E51EAA"/>
    <w:rsid w:val="00E51EB6"/>
    <w:rsid w:val="00E523F1"/>
    <w:rsid w:val="00E52496"/>
    <w:rsid w:val="00E52FA7"/>
    <w:rsid w:val="00E53586"/>
    <w:rsid w:val="00E535E3"/>
    <w:rsid w:val="00E53827"/>
    <w:rsid w:val="00E54141"/>
    <w:rsid w:val="00E54586"/>
    <w:rsid w:val="00E54D39"/>
    <w:rsid w:val="00E54DC3"/>
    <w:rsid w:val="00E54DF1"/>
    <w:rsid w:val="00E54F04"/>
    <w:rsid w:val="00E55161"/>
    <w:rsid w:val="00E551BE"/>
    <w:rsid w:val="00E5525C"/>
    <w:rsid w:val="00E556B1"/>
    <w:rsid w:val="00E557F2"/>
    <w:rsid w:val="00E55AAB"/>
    <w:rsid w:val="00E55C8A"/>
    <w:rsid w:val="00E55D8A"/>
    <w:rsid w:val="00E561C6"/>
    <w:rsid w:val="00E56B10"/>
    <w:rsid w:val="00E56EB9"/>
    <w:rsid w:val="00E571B0"/>
    <w:rsid w:val="00E572B0"/>
    <w:rsid w:val="00E57307"/>
    <w:rsid w:val="00E577E1"/>
    <w:rsid w:val="00E57D08"/>
    <w:rsid w:val="00E57D13"/>
    <w:rsid w:val="00E6010E"/>
    <w:rsid w:val="00E601B9"/>
    <w:rsid w:val="00E60274"/>
    <w:rsid w:val="00E60397"/>
    <w:rsid w:val="00E60652"/>
    <w:rsid w:val="00E60A7F"/>
    <w:rsid w:val="00E60D44"/>
    <w:rsid w:val="00E60D47"/>
    <w:rsid w:val="00E61042"/>
    <w:rsid w:val="00E61393"/>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E6F"/>
    <w:rsid w:val="00E63FF9"/>
    <w:rsid w:val="00E642D8"/>
    <w:rsid w:val="00E6462C"/>
    <w:rsid w:val="00E646DE"/>
    <w:rsid w:val="00E64968"/>
    <w:rsid w:val="00E65044"/>
    <w:rsid w:val="00E6516D"/>
    <w:rsid w:val="00E65190"/>
    <w:rsid w:val="00E65496"/>
    <w:rsid w:val="00E65589"/>
    <w:rsid w:val="00E656A0"/>
    <w:rsid w:val="00E65FDC"/>
    <w:rsid w:val="00E65FDF"/>
    <w:rsid w:val="00E666CC"/>
    <w:rsid w:val="00E66733"/>
    <w:rsid w:val="00E6694E"/>
    <w:rsid w:val="00E66A2A"/>
    <w:rsid w:val="00E66B6C"/>
    <w:rsid w:val="00E6721A"/>
    <w:rsid w:val="00E672CB"/>
    <w:rsid w:val="00E67703"/>
    <w:rsid w:val="00E67801"/>
    <w:rsid w:val="00E67A46"/>
    <w:rsid w:val="00E67B05"/>
    <w:rsid w:val="00E67FE3"/>
    <w:rsid w:val="00E67FEE"/>
    <w:rsid w:val="00E7023C"/>
    <w:rsid w:val="00E70514"/>
    <w:rsid w:val="00E705B1"/>
    <w:rsid w:val="00E7079A"/>
    <w:rsid w:val="00E70810"/>
    <w:rsid w:val="00E714D2"/>
    <w:rsid w:val="00E7187A"/>
    <w:rsid w:val="00E71A37"/>
    <w:rsid w:val="00E71B65"/>
    <w:rsid w:val="00E73570"/>
    <w:rsid w:val="00E736D7"/>
    <w:rsid w:val="00E73C44"/>
    <w:rsid w:val="00E73FD6"/>
    <w:rsid w:val="00E743DD"/>
    <w:rsid w:val="00E74744"/>
    <w:rsid w:val="00E74814"/>
    <w:rsid w:val="00E74982"/>
    <w:rsid w:val="00E74BCE"/>
    <w:rsid w:val="00E74C5C"/>
    <w:rsid w:val="00E75707"/>
    <w:rsid w:val="00E75775"/>
    <w:rsid w:val="00E75837"/>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D3"/>
    <w:rsid w:val="00E80A31"/>
    <w:rsid w:val="00E80A71"/>
    <w:rsid w:val="00E80B86"/>
    <w:rsid w:val="00E80CFC"/>
    <w:rsid w:val="00E80F9E"/>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F18"/>
    <w:rsid w:val="00E844BE"/>
    <w:rsid w:val="00E84576"/>
    <w:rsid w:val="00E8470B"/>
    <w:rsid w:val="00E84A8F"/>
    <w:rsid w:val="00E84C7B"/>
    <w:rsid w:val="00E84CDC"/>
    <w:rsid w:val="00E850A3"/>
    <w:rsid w:val="00E853F0"/>
    <w:rsid w:val="00E85704"/>
    <w:rsid w:val="00E85F26"/>
    <w:rsid w:val="00E8604C"/>
    <w:rsid w:val="00E8651A"/>
    <w:rsid w:val="00E8677B"/>
    <w:rsid w:val="00E867B1"/>
    <w:rsid w:val="00E8711D"/>
    <w:rsid w:val="00E879D9"/>
    <w:rsid w:val="00E87D16"/>
    <w:rsid w:val="00E90049"/>
    <w:rsid w:val="00E90C53"/>
    <w:rsid w:val="00E90E05"/>
    <w:rsid w:val="00E91109"/>
    <w:rsid w:val="00E92328"/>
    <w:rsid w:val="00E924CF"/>
    <w:rsid w:val="00E92AB9"/>
    <w:rsid w:val="00E92C20"/>
    <w:rsid w:val="00E92DC8"/>
    <w:rsid w:val="00E92F0F"/>
    <w:rsid w:val="00E9306A"/>
    <w:rsid w:val="00E93302"/>
    <w:rsid w:val="00E93755"/>
    <w:rsid w:val="00E93951"/>
    <w:rsid w:val="00E939B8"/>
    <w:rsid w:val="00E93DD4"/>
    <w:rsid w:val="00E949FD"/>
    <w:rsid w:val="00E9517E"/>
    <w:rsid w:val="00E953CF"/>
    <w:rsid w:val="00E95477"/>
    <w:rsid w:val="00E95657"/>
    <w:rsid w:val="00E95830"/>
    <w:rsid w:val="00E95F6E"/>
    <w:rsid w:val="00E962F8"/>
    <w:rsid w:val="00E963E4"/>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299"/>
    <w:rsid w:val="00EA32A1"/>
    <w:rsid w:val="00EA348B"/>
    <w:rsid w:val="00EA3552"/>
    <w:rsid w:val="00EA3558"/>
    <w:rsid w:val="00EA3665"/>
    <w:rsid w:val="00EA38CC"/>
    <w:rsid w:val="00EA3A11"/>
    <w:rsid w:val="00EA3A60"/>
    <w:rsid w:val="00EA3BA8"/>
    <w:rsid w:val="00EA3C08"/>
    <w:rsid w:val="00EA4009"/>
    <w:rsid w:val="00EA4088"/>
    <w:rsid w:val="00EA459C"/>
    <w:rsid w:val="00EA45A3"/>
    <w:rsid w:val="00EA4907"/>
    <w:rsid w:val="00EA4CA2"/>
    <w:rsid w:val="00EA5343"/>
    <w:rsid w:val="00EA573C"/>
    <w:rsid w:val="00EA5824"/>
    <w:rsid w:val="00EA58CB"/>
    <w:rsid w:val="00EA5980"/>
    <w:rsid w:val="00EA5A61"/>
    <w:rsid w:val="00EA5C74"/>
    <w:rsid w:val="00EA5D82"/>
    <w:rsid w:val="00EA661F"/>
    <w:rsid w:val="00EA6777"/>
    <w:rsid w:val="00EA6B41"/>
    <w:rsid w:val="00EA70B6"/>
    <w:rsid w:val="00EA73A5"/>
    <w:rsid w:val="00EA7674"/>
    <w:rsid w:val="00EA7AF6"/>
    <w:rsid w:val="00EB0279"/>
    <w:rsid w:val="00EB02EB"/>
    <w:rsid w:val="00EB0869"/>
    <w:rsid w:val="00EB0AAA"/>
    <w:rsid w:val="00EB1089"/>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A09"/>
    <w:rsid w:val="00EC0D39"/>
    <w:rsid w:val="00EC140B"/>
    <w:rsid w:val="00EC15EB"/>
    <w:rsid w:val="00EC16DE"/>
    <w:rsid w:val="00EC1834"/>
    <w:rsid w:val="00EC1882"/>
    <w:rsid w:val="00EC18C0"/>
    <w:rsid w:val="00EC198B"/>
    <w:rsid w:val="00EC1BA2"/>
    <w:rsid w:val="00EC1CE3"/>
    <w:rsid w:val="00EC1EB7"/>
    <w:rsid w:val="00EC1EF6"/>
    <w:rsid w:val="00EC2008"/>
    <w:rsid w:val="00EC236B"/>
    <w:rsid w:val="00EC265A"/>
    <w:rsid w:val="00EC2826"/>
    <w:rsid w:val="00EC289F"/>
    <w:rsid w:val="00EC2AC7"/>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991"/>
    <w:rsid w:val="00ED2A59"/>
    <w:rsid w:val="00ED2AB4"/>
    <w:rsid w:val="00ED3503"/>
    <w:rsid w:val="00ED42A1"/>
    <w:rsid w:val="00ED44C2"/>
    <w:rsid w:val="00ED4930"/>
    <w:rsid w:val="00ED4AAF"/>
    <w:rsid w:val="00ED4DF7"/>
    <w:rsid w:val="00ED4F0D"/>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2129"/>
    <w:rsid w:val="00EE273C"/>
    <w:rsid w:val="00EE2A25"/>
    <w:rsid w:val="00EE2F82"/>
    <w:rsid w:val="00EE323B"/>
    <w:rsid w:val="00EE3323"/>
    <w:rsid w:val="00EE33E7"/>
    <w:rsid w:val="00EE3B8A"/>
    <w:rsid w:val="00EE3F06"/>
    <w:rsid w:val="00EE3FDC"/>
    <w:rsid w:val="00EE4046"/>
    <w:rsid w:val="00EE4175"/>
    <w:rsid w:val="00EE4F5F"/>
    <w:rsid w:val="00EE5100"/>
    <w:rsid w:val="00EE526E"/>
    <w:rsid w:val="00EE5A87"/>
    <w:rsid w:val="00EE5B91"/>
    <w:rsid w:val="00EE5FB8"/>
    <w:rsid w:val="00EE60D3"/>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9CA"/>
    <w:rsid w:val="00EF1BBD"/>
    <w:rsid w:val="00EF1C6A"/>
    <w:rsid w:val="00EF1D7F"/>
    <w:rsid w:val="00EF1E12"/>
    <w:rsid w:val="00EF1F79"/>
    <w:rsid w:val="00EF2083"/>
    <w:rsid w:val="00EF2BA1"/>
    <w:rsid w:val="00EF2FEA"/>
    <w:rsid w:val="00EF303C"/>
    <w:rsid w:val="00EF3170"/>
    <w:rsid w:val="00EF318F"/>
    <w:rsid w:val="00EF3221"/>
    <w:rsid w:val="00EF3696"/>
    <w:rsid w:val="00EF3814"/>
    <w:rsid w:val="00EF38BD"/>
    <w:rsid w:val="00EF39F0"/>
    <w:rsid w:val="00EF3A22"/>
    <w:rsid w:val="00EF3ABD"/>
    <w:rsid w:val="00EF3D5C"/>
    <w:rsid w:val="00EF3F13"/>
    <w:rsid w:val="00EF405E"/>
    <w:rsid w:val="00EF4310"/>
    <w:rsid w:val="00EF436C"/>
    <w:rsid w:val="00EF46E6"/>
    <w:rsid w:val="00EF48C7"/>
    <w:rsid w:val="00EF48CC"/>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08C"/>
    <w:rsid w:val="00F04983"/>
    <w:rsid w:val="00F05459"/>
    <w:rsid w:val="00F05996"/>
    <w:rsid w:val="00F05A19"/>
    <w:rsid w:val="00F05AA5"/>
    <w:rsid w:val="00F064F9"/>
    <w:rsid w:val="00F06A66"/>
    <w:rsid w:val="00F071EB"/>
    <w:rsid w:val="00F07405"/>
    <w:rsid w:val="00F07587"/>
    <w:rsid w:val="00F076DE"/>
    <w:rsid w:val="00F079C5"/>
    <w:rsid w:val="00F079DC"/>
    <w:rsid w:val="00F07E6C"/>
    <w:rsid w:val="00F07EBC"/>
    <w:rsid w:val="00F1026B"/>
    <w:rsid w:val="00F10972"/>
    <w:rsid w:val="00F10C32"/>
    <w:rsid w:val="00F10E94"/>
    <w:rsid w:val="00F1111A"/>
    <w:rsid w:val="00F1126D"/>
    <w:rsid w:val="00F11292"/>
    <w:rsid w:val="00F112F1"/>
    <w:rsid w:val="00F117C2"/>
    <w:rsid w:val="00F11C43"/>
    <w:rsid w:val="00F11E3C"/>
    <w:rsid w:val="00F12377"/>
    <w:rsid w:val="00F123DA"/>
    <w:rsid w:val="00F1252A"/>
    <w:rsid w:val="00F12A41"/>
    <w:rsid w:val="00F13382"/>
    <w:rsid w:val="00F13800"/>
    <w:rsid w:val="00F13941"/>
    <w:rsid w:val="00F14405"/>
    <w:rsid w:val="00F1445F"/>
    <w:rsid w:val="00F145DF"/>
    <w:rsid w:val="00F150FB"/>
    <w:rsid w:val="00F1521E"/>
    <w:rsid w:val="00F153C8"/>
    <w:rsid w:val="00F15557"/>
    <w:rsid w:val="00F15A60"/>
    <w:rsid w:val="00F1649B"/>
    <w:rsid w:val="00F164FB"/>
    <w:rsid w:val="00F16A4E"/>
    <w:rsid w:val="00F16CF6"/>
    <w:rsid w:val="00F176B7"/>
    <w:rsid w:val="00F17D32"/>
    <w:rsid w:val="00F20053"/>
    <w:rsid w:val="00F2031A"/>
    <w:rsid w:val="00F20442"/>
    <w:rsid w:val="00F20579"/>
    <w:rsid w:val="00F205C2"/>
    <w:rsid w:val="00F20859"/>
    <w:rsid w:val="00F20F66"/>
    <w:rsid w:val="00F21940"/>
    <w:rsid w:val="00F2222B"/>
    <w:rsid w:val="00F2286E"/>
    <w:rsid w:val="00F22A0E"/>
    <w:rsid w:val="00F22D00"/>
    <w:rsid w:val="00F22E84"/>
    <w:rsid w:val="00F23146"/>
    <w:rsid w:val="00F2334E"/>
    <w:rsid w:val="00F23414"/>
    <w:rsid w:val="00F2343B"/>
    <w:rsid w:val="00F237F2"/>
    <w:rsid w:val="00F238B2"/>
    <w:rsid w:val="00F23CF5"/>
    <w:rsid w:val="00F2403B"/>
    <w:rsid w:val="00F243E8"/>
    <w:rsid w:val="00F244F0"/>
    <w:rsid w:val="00F2471B"/>
    <w:rsid w:val="00F24933"/>
    <w:rsid w:val="00F249F1"/>
    <w:rsid w:val="00F24DB0"/>
    <w:rsid w:val="00F250D8"/>
    <w:rsid w:val="00F251D8"/>
    <w:rsid w:val="00F256BC"/>
    <w:rsid w:val="00F25C21"/>
    <w:rsid w:val="00F26065"/>
    <w:rsid w:val="00F2640B"/>
    <w:rsid w:val="00F26812"/>
    <w:rsid w:val="00F26B90"/>
    <w:rsid w:val="00F26CE7"/>
    <w:rsid w:val="00F270C3"/>
    <w:rsid w:val="00F2719E"/>
    <w:rsid w:val="00F2757C"/>
    <w:rsid w:val="00F276B5"/>
    <w:rsid w:val="00F2789B"/>
    <w:rsid w:val="00F278A7"/>
    <w:rsid w:val="00F2798A"/>
    <w:rsid w:val="00F300C5"/>
    <w:rsid w:val="00F30155"/>
    <w:rsid w:val="00F30417"/>
    <w:rsid w:val="00F30BF5"/>
    <w:rsid w:val="00F30DC9"/>
    <w:rsid w:val="00F30E90"/>
    <w:rsid w:val="00F31322"/>
    <w:rsid w:val="00F315FA"/>
    <w:rsid w:val="00F31684"/>
    <w:rsid w:val="00F3188B"/>
    <w:rsid w:val="00F31E61"/>
    <w:rsid w:val="00F3240A"/>
    <w:rsid w:val="00F32807"/>
    <w:rsid w:val="00F328DD"/>
    <w:rsid w:val="00F32B51"/>
    <w:rsid w:val="00F32B7C"/>
    <w:rsid w:val="00F3321A"/>
    <w:rsid w:val="00F335EE"/>
    <w:rsid w:val="00F3372A"/>
    <w:rsid w:val="00F337B1"/>
    <w:rsid w:val="00F339A6"/>
    <w:rsid w:val="00F33F03"/>
    <w:rsid w:val="00F341BA"/>
    <w:rsid w:val="00F34378"/>
    <w:rsid w:val="00F34480"/>
    <w:rsid w:val="00F34519"/>
    <w:rsid w:val="00F34626"/>
    <w:rsid w:val="00F34BA3"/>
    <w:rsid w:val="00F34E87"/>
    <w:rsid w:val="00F3510C"/>
    <w:rsid w:val="00F35666"/>
    <w:rsid w:val="00F35671"/>
    <w:rsid w:val="00F3576C"/>
    <w:rsid w:val="00F35E7A"/>
    <w:rsid w:val="00F36008"/>
    <w:rsid w:val="00F36048"/>
    <w:rsid w:val="00F360A7"/>
    <w:rsid w:val="00F36187"/>
    <w:rsid w:val="00F362F6"/>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9EE"/>
    <w:rsid w:val="00F43C4C"/>
    <w:rsid w:val="00F4414D"/>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552"/>
    <w:rsid w:val="00F5468E"/>
    <w:rsid w:val="00F5469A"/>
    <w:rsid w:val="00F54826"/>
    <w:rsid w:val="00F54C12"/>
    <w:rsid w:val="00F54F5C"/>
    <w:rsid w:val="00F55954"/>
    <w:rsid w:val="00F559FB"/>
    <w:rsid w:val="00F55A3E"/>
    <w:rsid w:val="00F55CB3"/>
    <w:rsid w:val="00F56834"/>
    <w:rsid w:val="00F56C09"/>
    <w:rsid w:val="00F56F20"/>
    <w:rsid w:val="00F5715E"/>
    <w:rsid w:val="00F573CB"/>
    <w:rsid w:val="00F573CC"/>
    <w:rsid w:val="00F5788F"/>
    <w:rsid w:val="00F57953"/>
    <w:rsid w:val="00F57B9A"/>
    <w:rsid w:val="00F60493"/>
    <w:rsid w:val="00F60920"/>
    <w:rsid w:val="00F61063"/>
    <w:rsid w:val="00F61466"/>
    <w:rsid w:val="00F61D1D"/>
    <w:rsid w:val="00F61FAC"/>
    <w:rsid w:val="00F62921"/>
    <w:rsid w:val="00F62CC8"/>
    <w:rsid w:val="00F62DE2"/>
    <w:rsid w:val="00F62EE9"/>
    <w:rsid w:val="00F63099"/>
    <w:rsid w:val="00F635B3"/>
    <w:rsid w:val="00F63730"/>
    <w:rsid w:val="00F63B73"/>
    <w:rsid w:val="00F6402A"/>
    <w:rsid w:val="00F64357"/>
    <w:rsid w:val="00F6459B"/>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D0"/>
    <w:rsid w:val="00F6794C"/>
    <w:rsid w:val="00F67B5E"/>
    <w:rsid w:val="00F70006"/>
    <w:rsid w:val="00F7034F"/>
    <w:rsid w:val="00F707A8"/>
    <w:rsid w:val="00F7095B"/>
    <w:rsid w:val="00F716A7"/>
    <w:rsid w:val="00F71865"/>
    <w:rsid w:val="00F71AFD"/>
    <w:rsid w:val="00F71BD2"/>
    <w:rsid w:val="00F71CD8"/>
    <w:rsid w:val="00F71D8E"/>
    <w:rsid w:val="00F72203"/>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F3D"/>
    <w:rsid w:val="00F74FCF"/>
    <w:rsid w:val="00F7572A"/>
    <w:rsid w:val="00F7606C"/>
    <w:rsid w:val="00F7682E"/>
    <w:rsid w:val="00F76AC4"/>
    <w:rsid w:val="00F76DAC"/>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673"/>
    <w:rsid w:val="00F82737"/>
    <w:rsid w:val="00F82805"/>
    <w:rsid w:val="00F829A6"/>
    <w:rsid w:val="00F82C50"/>
    <w:rsid w:val="00F832F5"/>
    <w:rsid w:val="00F83421"/>
    <w:rsid w:val="00F83739"/>
    <w:rsid w:val="00F838C9"/>
    <w:rsid w:val="00F839F6"/>
    <w:rsid w:val="00F840E1"/>
    <w:rsid w:val="00F8416D"/>
    <w:rsid w:val="00F8418A"/>
    <w:rsid w:val="00F8434F"/>
    <w:rsid w:val="00F8463D"/>
    <w:rsid w:val="00F84893"/>
    <w:rsid w:val="00F84B72"/>
    <w:rsid w:val="00F85233"/>
    <w:rsid w:val="00F852B2"/>
    <w:rsid w:val="00F8552C"/>
    <w:rsid w:val="00F855D7"/>
    <w:rsid w:val="00F859C6"/>
    <w:rsid w:val="00F85A97"/>
    <w:rsid w:val="00F85D3E"/>
    <w:rsid w:val="00F85E2C"/>
    <w:rsid w:val="00F85F06"/>
    <w:rsid w:val="00F864CE"/>
    <w:rsid w:val="00F86A2D"/>
    <w:rsid w:val="00F86DEC"/>
    <w:rsid w:val="00F86E5E"/>
    <w:rsid w:val="00F87011"/>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4049"/>
    <w:rsid w:val="00F9472D"/>
    <w:rsid w:val="00F94C9A"/>
    <w:rsid w:val="00F94CBD"/>
    <w:rsid w:val="00F94D0D"/>
    <w:rsid w:val="00F94E84"/>
    <w:rsid w:val="00F951B6"/>
    <w:rsid w:val="00F955F0"/>
    <w:rsid w:val="00F964F3"/>
    <w:rsid w:val="00F9683D"/>
    <w:rsid w:val="00F96D06"/>
    <w:rsid w:val="00F96F3A"/>
    <w:rsid w:val="00F970F8"/>
    <w:rsid w:val="00F97140"/>
    <w:rsid w:val="00F97429"/>
    <w:rsid w:val="00F97454"/>
    <w:rsid w:val="00F97462"/>
    <w:rsid w:val="00F976CC"/>
    <w:rsid w:val="00F97731"/>
    <w:rsid w:val="00F97944"/>
    <w:rsid w:val="00F97CB2"/>
    <w:rsid w:val="00FA0AE3"/>
    <w:rsid w:val="00FA0BA5"/>
    <w:rsid w:val="00FA1646"/>
    <w:rsid w:val="00FA1761"/>
    <w:rsid w:val="00FA18F4"/>
    <w:rsid w:val="00FA1BF9"/>
    <w:rsid w:val="00FA2416"/>
    <w:rsid w:val="00FA2543"/>
    <w:rsid w:val="00FA27F7"/>
    <w:rsid w:val="00FA2823"/>
    <w:rsid w:val="00FA292F"/>
    <w:rsid w:val="00FA2EBC"/>
    <w:rsid w:val="00FA2FF4"/>
    <w:rsid w:val="00FA324A"/>
    <w:rsid w:val="00FA33EF"/>
    <w:rsid w:val="00FA33F1"/>
    <w:rsid w:val="00FA33FA"/>
    <w:rsid w:val="00FA38F0"/>
    <w:rsid w:val="00FA3905"/>
    <w:rsid w:val="00FA3A0C"/>
    <w:rsid w:val="00FA3C90"/>
    <w:rsid w:val="00FA3EC9"/>
    <w:rsid w:val="00FA401B"/>
    <w:rsid w:val="00FA41D1"/>
    <w:rsid w:val="00FA4844"/>
    <w:rsid w:val="00FA49B8"/>
    <w:rsid w:val="00FA4EB5"/>
    <w:rsid w:val="00FA51AF"/>
    <w:rsid w:val="00FA564E"/>
    <w:rsid w:val="00FA581F"/>
    <w:rsid w:val="00FA5AB4"/>
    <w:rsid w:val="00FA5BCB"/>
    <w:rsid w:val="00FA637E"/>
    <w:rsid w:val="00FA681C"/>
    <w:rsid w:val="00FA6991"/>
    <w:rsid w:val="00FA6B47"/>
    <w:rsid w:val="00FA6BE0"/>
    <w:rsid w:val="00FA6CE3"/>
    <w:rsid w:val="00FA6D0F"/>
    <w:rsid w:val="00FB00C9"/>
    <w:rsid w:val="00FB0546"/>
    <w:rsid w:val="00FB06DE"/>
    <w:rsid w:val="00FB084B"/>
    <w:rsid w:val="00FB0C32"/>
    <w:rsid w:val="00FB0DDA"/>
    <w:rsid w:val="00FB0E87"/>
    <w:rsid w:val="00FB110F"/>
    <w:rsid w:val="00FB11B5"/>
    <w:rsid w:val="00FB133A"/>
    <w:rsid w:val="00FB1401"/>
    <w:rsid w:val="00FB1487"/>
    <w:rsid w:val="00FB1664"/>
    <w:rsid w:val="00FB1B98"/>
    <w:rsid w:val="00FB22E5"/>
    <w:rsid w:val="00FB258D"/>
    <w:rsid w:val="00FB2686"/>
    <w:rsid w:val="00FB2748"/>
    <w:rsid w:val="00FB27E2"/>
    <w:rsid w:val="00FB2B91"/>
    <w:rsid w:val="00FB2B99"/>
    <w:rsid w:val="00FB2C47"/>
    <w:rsid w:val="00FB341A"/>
    <w:rsid w:val="00FB363D"/>
    <w:rsid w:val="00FB3AE4"/>
    <w:rsid w:val="00FB3C05"/>
    <w:rsid w:val="00FB3ED3"/>
    <w:rsid w:val="00FB4432"/>
    <w:rsid w:val="00FB45F5"/>
    <w:rsid w:val="00FB496A"/>
    <w:rsid w:val="00FB4B09"/>
    <w:rsid w:val="00FB4B9C"/>
    <w:rsid w:val="00FB4C32"/>
    <w:rsid w:val="00FB539D"/>
    <w:rsid w:val="00FB5478"/>
    <w:rsid w:val="00FB5542"/>
    <w:rsid w:val="00FB57CA"/>
    <w:rsid w:val="00FB5CE9"/>
    <w:rsid w:val="00FB5DA9"/>
    <w:rsid w:val="00FB5E2D"/>
    <w:rsid w:val="00FB5F36"/>
    <w:rsid w:val="00FB64D5"/>
    <w:rsid w:val="00FB6866"/>
    <w:rsid w:val="00FB6918"/>
    <w:rsid w:val="00FB6B30"/>
    <w:rsid w:val="00FB6B37"/>
    <w:rsid w:val="00FB7166"/>
    <w:rsid w:val="00FB797C"/>
    <w:rsid w:val="00FB7B65"/>
    <w:rsid w:val="00FB7F54"/>
    <w:rsid w:val="00FC052B"/>
    <w:rsid w:val="00FC0725"/>
    <w:rsid w:val="00FC0A77"/>
    <w:rsid w:val="00FC0FE7"/>
    <w:rsid w:val="00FC10AB"/>
    <w:rsid w:val="00FC143C"/>
    <w:rsid w:val="00FC14E0"/>
    <w:rsid w:val="00FC15EF"/>
    <w:rsid w:val="00FC165F"/>
    <w:rsid w:val="00FC19E0"/>
    <w:rsid w:val="00FC1A1E"/>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4A3F"/>
    <w:rsid w:val="00FC4BE0"/>
    <w:rsid w:val="00FC50CD"/>
    <w:rsid w:val="00FC51BD"/>
    <w:rsid w:val="00FC54C0"/>
    <w:rsid w:val="00FC5855"/>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490"/>
    <w:rsid w:val="00FD1B3B"/>
    <w:rsid w:val="00FD1BE0"/>
    <w:rsid w:val="00FD1E95"/>
    <w:rsid w:val="00FD2034"/>
    <w:rsid w:val="00FD28B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52"/>
    <w:rsid w:val="00FD5FB9"/>
    <w:rsid w:val="00FD5FFE"/>
    <w:rsid w:val="00FD6371"/>
    <w:rsid w:val="00FD6708"/>
    <w:rsid w:val="00FD741B"/>
    <w:rsid w:val="00FD74CB"/>
    <w:rsid w:val="00FD7AE5"/>
    <w:rsid w:val="00FE0725"/>
    <w:rsid w:val="00FE08A4"/>
    <w:rsid w:val="00FE131C"/>
    <w:rsid w:val="00FE1784"/>
    <w:rsid w:val="00FE17B5"/>
    <w:rsid w:val="00FE18D3"/>
    <w:rsid w:val="00FE1AC6"/>
    <w:rsid w:val="00FE1AF4"/>
    <w:rsid w:val="00FE1B65"/>
    <w:rsid w:val="00FE1F2A"/>
    <w:rsid w:val="00FE2350"/>
    <w:rsid w:val="00FE2732"/>
    <w:rsid w:val="00FE2CFF"/>
    <w:rsid w:val="00FE330B"/>
    <w:rsid w:val="00FE3447"/>
    <w:rsid w:val="00FE3798"/>
    <w:rsid w:val="00FE39E6"/>
    <w:rsid w:val="00FE3BA7"/>
    <w:rsid w:val="00FE3D94"/>
    <w:rsid w:val="00FE5373"/>
    <w:rsid w:val="00FE54C1"/>
    <w:rsid w:val="00FE589A"/>
    <w:rsid w:val="00FE5EF4"/>
    <w:rsid w:val="00FE5F32"/>
    <w:rsid w:val="00FE61CD"/>
    <w:rsid w:val="00FE63A0"/>
    <w:rsid w:val="00FE63D1"/>
    <w:rsid w:val="00FE6573"/>
    <w:rsid w:val="00FE67D1"/>
    <w:rsid w:val="00FE6BCF"/>
    <w:rsid w:val="00FE6F49"/>
    <w:rsid w:val="00FE7160"/>
    <w:rsid w:val="00FE75BC"/>
    <w:rsid w:val="00FE768C"/>
    <w:rsid w:val="00FE7864"/>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7B"/>
    <w:rsid w:val="00FF50F6"/>
    <w:rsid w:val="00FF51AF"/>
    <w:rsid w:val="00FF56E6"/>
    <w:rsid w:val="00FF5B8E"/>
    <w:rsid w:val="00FF5BB7"/>
    <w:rsid w:val="00FF6158"/>
    <w:rsid w:val="00FF6497"/>
    <w:rsid w:val="00FF6646"/>
    <w:rsid w:val="00FF665E"/>
    <w:rsid w:val="00FF6990"/>
    <w:rsid w:val="00FF74B7"/>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7CDD7"/>
  <w15:chartTrackingRefBased/>
  <w15:docId w15:val="{625A5D29-7D80-4E64-9A5F-D6384DCAC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uiPriority="35" w:qFormat="1"/>
    <w:lsdException w:name="annotation reference" w:uiPriority="99" w:qFormat="1"/>
    <w:lsdException w:name="Title" w:qFormat="1"/>
    <w:lsdException w:name="Default Paragraph Font" w:semiHidden="1"/>
    <w:lsdException w:name="Body Text" w:qFormat="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972F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pPr>
      <w:keepNext/>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8"/>
    <w:rPr>
      <w:lang w:val="en-GB" w:eastAsia="en-US" w:bidi="ar-SA"/>
    </w:rPr>
  </w:style>
  <w:style w:type="character" w:customStyle="1" w:styleId="a9">
    <w:name w:val="批注文字 字符"/>
    <w:uiPriority w:val="99"/>
    <w:qFormat/>
    <w:rPr>
      <w:kern w:val="2"/>
      <w:sz w:val="24"/>
      <w:szCs w:val="22"/>
    </w:rPr>
  </w:style>
  <w:style w:type="character" w:customStyle="1" w:styleId="a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eastAsia="MS Mincho" w:hAnsi="Arial"/>
      <w:b/>
      <w:szCs w:val="24"/>
      <w:lang w:val="en-US" w:eastAsia="en-US" w:bidi="ar-SA"/>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e"/>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d"/>
    <w:qFormat/>
    <w:pPr>
      <w:spacing w:after="120"/>
      <w:jc w:val="both"/>
    </w:pPr>
    <w:rPr>
      <w:rFonts w:eastAsia="MS Mincho"/>
    </w:rPr>
  </w:style>
  <w:style w:type="paragraph" w:styleId="af1">
    <w:name w:val="annotation subject"/>
    <w:basedOn w:val="ae"/>
    <w:next w:val="ae"/>
    <w:link w:val="af2"/>
    <w:uiPriority w:val="99"/>
    <w:rPr>
      <w:b/>
      <w:bCs/>
    </w:rPr>
  </w:style>
  <w:style w:type="paragraph" w:customStyle="1" w:styleId="Observation">
    <w:name w:val="Observation"/>
    <w:basedOn w:val="Proposal"/>
    <w:qFormat/>
    <w:pPr>
      <w:numPr>
        <w:numId w:val="2"/>
      </w:numPr>
      <w:ind w:left="1701" w:hanging="1701"/>
    </w:pPr>
  </w:style>
  <w:style w:type="paragraph" w:styleId="ae">
    <w:name w:val="annotation text"/>
    <w:basedOn w:val="a0"/>
    <w:link w:val="13"/>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3"/>
    <w:link w:val="23"/>
    <w:pPr>
      <w:numPr>
        <w:numId w:val="3"/>
      </w:numPr>
      <w:tabs>
        <w:tab w:val="left" w:pos="2041"/>
      </w:tabs>
      <w:spacing w:before="180"/>
    </w:pPr>
    <w:rPr>
      <w:rFonts w:ascii="Arial" w:hAnsi="Arial"/>
      <w:sz w:val="22"/>
      <w:szCs w:val="20"/>
    </w:rPr>
  </w:style>
  <w:style w:type="paragraph" w:styleId="af0">
    <w:name w:val="Document Map"/>
    <w:basedOn w:val="a0"/>
    <w:link w:val="af4"/>
    <w:uiPriority w:val="99"/>
    <w:pPr>
      <w:shd w:val="clear" w:color="auto" w:fill="000080"/>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b"/>
    <w:qFormat/>
    <w:pPr>
      <w:tabs>
        <w:tab w:val="center" w:pos="4536"/>
        <w:tab w:val="right" w:pos="9072"/>
      </w:tabs>
    </w:pPr>
    <w:rPr>
      <w:rFonts w:ascii="Arial" w:eastAsia="MS Mincho" w:hAnsi="Arial"/>
      <w:b/>
    </w:rPr>
  </w:style>
  <w:style w:type="paragraph" w:styleId="af5">
    <w:name w:val="Balloon Text"/>
    <w:basedOn w:val="a0"/>
    <w:link w:val="af6"/>
    <w:uiPriority w:val="99"/>
    <w:rPr>
      <w:sz w:val="18"/>
      <w:szCs w:val="18"/>
    </w:rPr>
  </w:style>
  <w:style w:type="paragraph" w:styleId="af3">
    <w:name w:val="List"/>
    <w:basedOn w:val="a0"/>
    <w:link w:val="af7"/>
    <w:pPr>
      <w:ind w:left="283" w:hanging="283"/>
    </w:pPr>
  </w:style>
  <w:style w:type="paragraph" w:styleId="af8">
    <w:name w:val="footer"/>
    <w:basedOn w:val="a0"/>
    <w:link w:val="af9"/>
    <w:uiPriority w:val="99"/>
    <w:pPr>
      <w:tabs>
        <w:tab w:val="center" w:pos="4153"/>
        <w:tab w:val="right" w:pos="8306"/>
      </w:tabs>
      <w:snapToGrid w:val="0"/>
    </w:pPr>
    <w:rPr>
      <w:sz w:val="18"/>
      <w:szCs w:val="18"/>
    </w:rPr>
  </w:style>
  <w:style w:type="paragraph" w:styleId="TOC1">
    <w:name w:val="toc 1"/>
    <w:aliases w:val="Observation TOC2"/>
    <w:basedOn w:val="a0"/>
    <w:next w:val="a0"/>
    <w:uiPriority w:val="39"/>
  </w:style>
  <w:style w:type="paragraph" w:styleId="afa">
    <w:name w:val="Normal (Web)"/>
    <w:basedOn w:val="a0"/>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0"/>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B10">
    <w:name w:val="B1"/>
    <w:basedOn w:val="af3"/>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aliases w:val="left"/>
    <w:basedOn w:val="TH"/>
    <w:link w:val="TFZchn"/>
    <w:pPr>
      <w:keepNext w:val="0"/>
      <w:spacing w:before="0" w:after="240"/>
    </w:p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CharChar1CharChar">
    <w:name w:val="Char Char1 Char Char"/>
    <w:basedOn w:val="a0"/>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0"/>
    <w:pPr>
      <w:spacing w:after="220"/>
    </w:pPr>
    <w:rPr>
      <w:rFonts w:ascii="Arial" w:eastAsia="宋体" w:hAnsi="Arial"/>
      <w:sz w:val="22"/>
      <w:szCs w:val="20"/>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0"/>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0"/>
    <w:next w:val="a0"/>
    <w:autoRedefine/>
    <w:uiPriority w:val="39"/>
    <w:rsid w:val="00AA7383"/>
    <w:pPr>
      <w:ind w:leftChars="1200" w:left="2520"/>
    </w:pPr>
  </w:style>
  <w:style w:type="paragraph" w:styleId="HTML">
    <w:name w:val="HTML Preformatted"/>
    <w:basedOn w:val="a0"/>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0"/>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4"/>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0"/>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able of figures"/>
    <w:basedOn w:val="a0"/>
    <w:next w:val="a0"/>
    <w:rsid w:val="004A35D9"/>
    <w:pPr>
      <w:ind w:leftChars="200" w:left="200" w:hangingChars="200" w:hanging="200"/>
    </w:pPr>
  </w:style>
  <w:style w:type="paragraph" w:customStyle="1" w:styleId="textintend3">
    <w:name w:val="text intend 3"/>
    <w:basedOn w:val="a0"/>
    <w:rsid w:val="00EE5A87"/>
    <w:pPr>
      <w:numPr>
        <w:numId w:val="1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textintend1">
    <w:name w:val="text intend 1"/>
    <w:basedOn w:val="a0"/>
    <w:rsid w:val="00EE5A87"/>
    <w:pPr>
      <w:numPr>
        <w:numId w:val="12"/>
      </w:numPr>
      <w:tabs>
        <w:tab w:val="clear" w:pos="992"/>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eastAsia="en-GB"/>
    </w:rPr>
  </w:style>
  <w:style w:type="numbering" w:customStyle="1" w:styleId="16">
    <w:name w:val="无列表1"/>
    <w:next w:val="a4"/>
    <w:uiPriority w:val="99"/>
    <w:semiHidden/>
    <w:unhideWhenUsed/>
    <w:rsid w:val="0035387B"/>
  </w:style>
  <w:style w:type="paragraph" w:styleId="TOC9">
    <w:name w:val="toc 9"/>
    <w:basedOn w:val="TOC8"/>
    <w:uiPriority w:val="39"/>
    <w:rsid w:val="0035387B"/>
    <w:pPr>
      <w:overflowPunct/>
      <w:autoSpaceDE/>
      <w:autoSpaceDN/>
      <w:adjustRightInd/>
      <w:ind w:left="1418" w:hanging="1418"/>
      <w:textAlignment w:val="auto"/>
    </w:pPr>
    <w:rPr>
      <w:rFonts w:ascii="Times New Roman" w:eastAsia="等线" w:hAnsi="Times New Roman"/>
      <w:noProof/>
      <w:lang w:val="en-GB" w:eastAsia="en-US"/>
    </w:rPr>
  </w:style>
  <w:style w:type="character" w:customStyle="1" w:styleId="ZGSM">
    <w:name w:val="ZGSM"/>
    <w:rsid w:val="0035387B"/>
  </w:style>
  <w:style w:type="paragraph" w:customStyle="1" w:styleId="ZD">
    <w:name w:val="ZD"/>
    <w:rsid w:val="0035387B"/>
    <w:pPr>
      <w:framePr w:wrap="notBeside" w:vAnchor="page" w:hAnchor="margin" w:y="15764"/>
      <w:widowControl w:val="0"/>
    </w:pPr>
    <w:rPr>
      <w:rFonts w:ascii="Arial" w:eastAsia="等线" w:hAnsi="Arial"/>
      <w:noProof/>
      <w:sz w:val="32"/>
      <w:lang w:val="en-GB" w:eastAsia="en-US"/>
    </w:rPr>
  </w:style>
  <w:style w:type="paragraph" w:styleId="TOC5">
    <w:name w:val="toc 5"/>
    <w:basedOn w:val="TOC4"/>
    <w:uiPriority w:val="39"/>
    <w:rsid w:val="0035387B"/>
    <w:pPr>
      <w:ind w:left="1701" w:hanging="1701"/>
    </w:pPr>
  </w:style>
  <w:style w:type="paragraph" w:styleId="TOC4">
    <w:name w:val="toc 4"/>
    <w:basedOn w:val="TOC3"/>
    <w:uiPriority w:val="39"/>
    <w:rsid w:val="0035387B"/>
    <w:pPr>
      <w:ind w:left="1418" w:hanging="1418"/>
    </w:pPr>
  </w:style>
  <w:style w:type="paragraph" w:styleId="TOC3">
    <w:name w:val="toc 3"/>
    <w:basedOn w:val="TOC2"/>
    <w:uiPriority w:val="39"/>
    <w:rsid w:val="0035387B"/>
    <w:pPr>
      <w:ind w:left="1134" w:hanging="1134"/>
    </w:pPr>
  </w:style>
  <w:style w:type="paragraph" w:styleId="TOC2">
    <w:name w:val="toc 2"/>
    <w:basedOn w:val="TOC1"/>
    <w:uiPriority w:val="39"/>
    <w:rsid w:val="0035387B"/>
    <w:pPr>
      <w:keepLines/>
      <w:widowControl w:val="0"/>
      <w:tabs>
        <w:tab w:val="right" w:leader="dot" w:pos="9639"/>
      </w:tabs>
      <w:ind w:left="851" w:right="425" w:hanging="851"/>
    </w:pPr>
    <w:rPr>
      <w:rFonts w:ascii="Times New Roman" w:eastAsia="等线" w:hAnsi="Times New Roman"/>
      <w:noProof/>
      <w:szCs w:val="20"/>
      <w:lang w:val="en-GB"/>
    </w:rPr>
  </w:style>
  <w:style w:type="paragraph" w:customStyle="1" w:styleId="TT">
    <w:name w:val="TT"/>
    <w:basedOn w:val="10"/>
    <w:next w:val="a0"/>
    <w:rsid w:val="0035387B"/>
    <w:pPr>
      <w:keepLines/>
      <w:pBdr>
        <w:top w:val="single" w:sz="12" w:space="3" w:color="auto"/>
      </w:pBdr>
      <w:spacing w:before="240" w:after="180"/>
      <w:ind w:left="1134" w:hanging="1134"/>
      <w:outlineLvl w:val="9"/>
    </w:pPr>
    <w:rPr>
      <w:rFonts w:eastAsia="等线" w:cs="Times New Roman"/>
      <w:b w:val="0"/>
      <w:bCs w:val="0"/>
      <w:kern w:val="0"/>
      <w:sz w:val="36"/>
      <w:szCs w:val="20"/>
      <w:lang w:val="en-GB" w:eastAsia="en-US"/>
    </w:rPr>
  </w:style>
  <w:style w:type="paragraph" w:customStyle="1" w:styleId="NF">
    <w:name w:val="NF"/>
    <w:basedOn w:val="NO"/>
    <w:rsid w:val="0035387B"/>
    <w:pPr>
      <w:keepNext/>
      <w:spacing w:after="0"/>
    </w:pPr>
    <w:rPr>
      <w:rFonts w:ascii="Arial" w:hAnsi="Arial"/>
      <w:sz w:val="18"/>
    </w:rPr>
  </w:style>
  <w:style w:type="paragraph" w:customStyle="1" w:styleId="NO">
    <w:name w:val="NO"/>
    <w:basedOn w:val="a0"/>
    <w:link w:val="NOChar"/>
    <w:rsid w:val="0035387B"/>
    <w:pPr>
      <w:keepLines/>
      <w:spacing w:after="180"/>
      <w:ind w:left="1135" w:hanging="851"/>
    </w:pPr>
    <w:rPr>
      <w:rFonts w:ascii="Times New Roman" w:eastAsia="等线" w:hAnsi="Times New Roman"/>
      <w:szCs w:val="20"/>
      <w:lang w:val="en-GB"/>
    </w:rPr>
  </w:style>
  <w:style w:type="paragraph" w:customStyle="1" w:styleId="PL">
    <w:name w:val="PL"/>
    <w:link w:val="PLChar"/>
    <w:qFormat/>
    <w:rsid w:val="0035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35387B"/>
    <w:pPr>
      <w:jc w:val="right"/>
    </w:pPr>
    <w:rPr>
      <w:rFonts w:eastAsia="等线"/>
    </w:rPr>
  </w:style>
  <w:style w:type="paragraph" w:customStyle="1" w:styleId="EX">
    <w:name w:val="EX"/>
    <w:basedOn w:val="a0"/>
    <w:rsid w:val="0035387B"/>
    <w:pPr>
      <w:keepLines/>
      <w:spacing w:after="180"/>
      <w:ind w:left="1702" w:hanging="1418"/>
    </w:pPr>
    <w:rPr>
      <w:rFonts w:ascii="Times New Roman" w:eastAsia="等线" w:hAnsi="Times New Roman"/>
      <w:szCs w:val="20"/>
      <w:lang w:val="en-GB"/>
    </w:rPr>
  </w:style>
  <w:style w:type="paragraph" w:customStyle="1" w:styleId="NW">
    <w:name w:val="NW"/>
    <w:basedOn w:val="NO"/>
    <w:rsid w:val="0035387B"/>
    <w:pPr>
      <w:spacing w:after="0"/>
    </w:pPr>
  </w:style>
  <w:style w:type="paragraph" w:customStyle="1" w:styleId="EW">
    <w:name w:val="EW"/>
    <w:basedOn w:val="EX"/>
    <w:rsid w:val="0035387B"/>
    <w:pPr>
      <w:spacing w:after="0"/>
    </w:pPr>
  </w:style>
  <w:style w:type="paragraph" w:styleId="TOC6">
    <w:name w:val="toc 6"/>
    <w:basedOn w:val="TOC5"/>
    <w:next w:val="a0"/>
    <w:uiPriority w:val="39"/>
    <w:rsid w:val="0035387B"/>
    <w:pPr>
      <w:ind w:left="1985" w:hanging="1985"/>
    </w:pPr>
  </w:style>
  <w:style w:type="paragraph" w:customStyle="1" w:styleId="EditorsNote">
    <w:name w:val="Editor's Note"/>
    <w:basedOn w:val="NO"/>
    <w:rsid w:val="0035387B"/>
    <w:rPr>
      <w:color w:val="FF0000"/>
    </w:rPr>
  </w:style>
  <w:style w:type="paragraph" w:customStyle="1" w:styleId="ZA">
    <w:name w:val="ZA"/>
    <w:rsid w:val="0035387B"/>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35387B"/>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U">
    <w:name w:val="ZU"/>
    <w:rsid w:val="0035387B"/>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35387B"/>
    <w:pPr>
      <w:ind w:left="851" w:hanging="851"/>
    </w:pPr>
    <w:rPr>
      <w:rFonts w:eastAsia="等线"/>
    </w:rPr>
  </w:style>
  <w:style w:type="paragraph" w:customStyle="1" w:styleId="ZH">
    <w:name w:val="ZH"/>
    <w:rsid w:val="0035387B"/>
    <w:pPr>
      <w:framePr w:wrap="notBeside" w:vAnchor="page" w:hAnchor="margin" w:xAlign="center" w:y="6805"/>
      <w:widowControl w:val="0"/>
    </w:pPr>
    <w:rPr>
      <w:rFonts w:ascii="Arial" w:eastAsia="等线" w:hAnsi="Arial"/>
      <w:noProof/>
      <w:lang w:val="en-GB" w:eastAsia="en-US"/>
    </w:rPr>
  </w:style>
  <w:style w:type="paragraph" w:customStyle="1" w:styleId="ZG">
    <w:name w:val="ZG"/>
    <w:rsid w:val="0035387B"/>
    <w:pPr>
      <w:framePr w:wrap="notBeside" w:vAnchor="page" w:hAnchor="margin" w:xAlign="right" w:y="6805"/>
      <w:widowControl w:val="0"/>
      <w:jc w:val="right"/>
    </w:pPr>
    <w:rPr>
      <w:rFonts w:ascii="Arial" w:eastAsia="等线" w:hAnsi="Arial"/>
      <w:noProof/>
      <w:lang w:val="en-GB" w:eastAsia="en-US"/>
    </w:rPr>
  </w:style>
  <w:style w:type="paragraph" w:customStyle="1" w:styleId="B3">
    <w:name w:val="B3"/>
    <w:basedOn w:val="a0"/>
    <w:link w:val="B3Char"/>
    <w:rsid w:val="0035387B"/>
    <w:pPr>
      <w:spacing w:after="180"/>
      <w:ind w:left="1135" w:hanging="284"/>
    </w:pPr>
    <w:rPr>
      <w:rFonts w:ascii="Times New Roman" w:eastAsia="等线" w:hAnsi="Times New Roman"/>
      <w:szCs w:val="20"/>
      <w:lang w:val="en-GB"/>
    </w:rPr>
  </w:style>
  <w:style w:type="paragraph" w:customStyle="1" w:styleId="B4">
    <w:name w:val="B4"/>
    <w:basedOn w:val="a0"/>
    <w:link w:val="B4Char"/>
    <w:rsid w:val="0035387B"/>
    <w:pPr>
      <w:spacing w:after="180"/>
      <w:ind w:left="1418" w:hanging="284"/>
    </w:pPr>
    <w:rPr>
      <w:rFonts w:ascii="Times New Roman" w:eastAsia="等线" w:hAnsi="Times New Roman"/>
      <w:szCs w:val="20"/>
      <w:lang w:val="en-GB"/>
    </w:rPr>
  </w:style>
  <w:style w:type="paragraph" w:customStyle="1" w:styleId="B5">
    <w:name w:val="B5"/>
    <w:basedOn w:val="a0"/>
    <w:rsid w:val="0035387B"/>
    <w:pPr>
      <w:spacing w:after="180"/>
      <w:ind w:left="1702" w:hanging="284"/>
    </w:pPr>
    <w:rPr>
      <w:rFonts w:ascii="Times New Roman" w:eastAsia="等线" w:hAnsi="Times New Roman"/>
      <w:szCs w:val="20"/>
      <w:lang w:val="en-GB"/>
    </w:rPr>
  </w:style>
  <w:style w:type="paragraph" w:customStyle="1" w:styleId="ZTD">
    <w:name w:val="ZTD"/>
    <w:basedOn w:val="ZB"/>
    <w:rsid w:val="0035387B"/>
    <w:pPr>
      <w:framePr w:hRule="auto" w:wrap="notBeside" w:y="852"/>
    </w:pPr>
    <w:rPr>
      <w:i w:val="0"/>
      <w:sz w:val="40"/>
    </w:rPr>
  </w:style>
  <w:style w:type="paragraph" w:customStyle="1" w:styleId="ZV">
    <w:name w:val="ZV"/>
    <w:basedOn w:val="ZU"/>
    <w:rsid w:val="0035387B"/>
    <w:pPr>
      <w:framePr w:wrap="notBeside" w:y="16161"/>
    </w:pPr>
  </w:style>
  <w:style w:type="paragraph" w:customStyle="1" w:styleId="TAJ">
    <w:name w:val="TAJ"/>
    <w:basedOn w:val="TH"/>
    <w:rsid w:val="0035387B"/>
    <w:rPr>
      <w:rFonts w:eastAsia="等线"/>
    </w:rPr>
  </w:style>
  <w:style w:type="paragraph" w:customStyle="1" w:styleId="Guidance">
    <w:name w:val="Guidance"/>
    <w:basedOn w:val="a0"/>
    <w:rsid w:val="0035387B"/>
    <w:pPr>
      <w:spacing w:after="180"/>
    </w:pPr>
    <w:rPr>
      <w:rFonts w:ascii="Times New Roman" w:eastAsia="等线" w:hAnsi="Times New Roman"/>
      <w:i/>
      <w:color w:val="0000FF"/>
      <w:szCs w:val="20"/>
      <w:lang w:val="en-GB"/>
    </w:rPr>
  </w:style>
  <w:style w:type="character" w:customStyle="1" w:styleId="B2Car">
    <w:name w:val="B2 Car"/>
    <w:rsid w:val="0035387B"/>
    <w:rPr>
      <w:lang w:val="en-GB" w:eastAsia="en-US"/>
    </w:rPr>
  </w:style>
  <w:style w:type="character" w:customStyle="1" w:styleId="af2">
    <w:name w:val="批注主题 字符"/>
    <w:link w:val="af1"/>
    <w:uiPriority w:val="99"/>
    <w:rsid w:val="0035387B"/>
    <w:rPr>
      <w:rFonts w:eastAsia="Times New Roman"/>
      <w:b/>
      <w:bCs/>
      <w:szCs w:val="24"/>
      <w:lang w:eastAsia="en-US"/>
    </w:rPr>
  </w:style>
  <w:style w:type="character" w:customStyle="1" w:styleId="af6">
    <w:name w:val="批注框文本 字符"/>
    <w:link w:val="af5"/>
    <w:uiPriority w:val="99"/>
    <w:rsid w:val="0035387B"/>
    <w:rPr>
      <w:rFonts w:eastAsia="Times New Roman"/>
      <w:sz w:val="18"/>
      <w:szCs w:val="18"/>
      <w:lang w:eastAsia="en-US"/>
    </w:rPr>
  </w:style>
  <w:style w:type="paragraph" w:styleId="17">
    <w:name w:val="index 1"/>
    <w:basedOn w:val="a0"/>
    <w:rsid w:val="0035387B"/>
    <w:pPr>
      <w:keepLines/>
      <w:overflowPunct w:val="0"/>
      <w:autoSpaceDE w:val="0"/>
      <w:autoSpaceDN w:val="0"/>
      <w:adjustRightInd w:val="0"/>
      <w:textAlignment w:val="baseline"/>
    </w:pPr>
    <w:rPr>
      <w:rFonts w:ascii="Times New Roman" w:eastAsia="等线" w:hAnsi="Times New Roman"/>
      <w:szCs w:val="20"/>
      <w:lang w:val="en-GB" w:eastAsia="en-GB"/>
    </w:rPr>
  </w:style>
  <w:style w:type="paragraph" w:styleId="24">
    <w:name w:val="index 2"/>
    <w:basedOn w:val="17"/>
    <w:rsid w:val="0035387B"/>
    <w:pPr>
      <w:ind w:left="284"/>
    </w:pPr>
  </w:style>
  <w:style w:type="character" w:styleId="afe">
    <w:name w:val="footnote reference"/>
    <w:rsid w:val="0035387B"/>
    <w:rPr>
      <w:b/>
      <w:position w:val="6"/>
      <w:sz w:val="16"/>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rsid w:val="0035387B"/>
    <w:pPr>
      <w:keepLines/>
      <w:overflowPunct w:val="0"/>
      <w:autoSpaceDE w:val="0"/>
      <w:autoSpaceDN w:val="0"/>
      <w:adjustRightInd w:val="0"/>
      <w:ind w:left="454" w:hanging="454"/>
      <w:textAlignment w:val="baseline"/>
    </w:pPr>
    <w:rPr>
      <w:rFonts w:ascii="Times New Roman" w:eastAsia="等线" w:hAnsi="Times New Roman"/>
      <w:sz w:val="16"/>
      <w:szCs w:val="20"/>
      <w:lang w:val="en-GB" w:eastAsia="en-GB"/>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35387B"/>
    <w:rPr>
      <w:rFonts w:ascii="Times New Roman" w:eastAsia="等线" w:hAnsi="Times New Roman"/>
      <w:sz w:val="16"/>
      <w:lang w:val="en-GB" w:eastAsia="en-GB"/>
    </w:rPr>
  </w:style>
  <w:style w:type="paragraph" w:styleId="25">
    <w:name w:val="List Number 2"/>
    <w:basedOn w:val="aff1"/>
    <w:rsid w:val="0035387B"/>
    <w:pPr>
      <w:ind w:left="851"/>
    </w:pPr>
  </w:style>
  <w:style w:type="paragraph" w:styleId="aff1">
    <w:name w:val="List Number"/>
    <w:basedOn w:val="af3"/>
    <w:rsid w:val="0035387B"/>
    <w:pPr>
      <w:overflowPunct w:val="0"/>
      <w:autoSpaceDE w:val="0"/>
      <w:autoSpaceDN w:val="0"/>
      <w:adjustRightInd w:val="0"/>
      <w:spacing w:after="180"/>
      <w:ind w:left="568" w:hanging="284"/>
      <w:textAlignment w:val="baseline"/>
    </w:pPr>
    <w:rPr>
      <w:rFonts w:ascii="Times New Roman" w:eastAsia="等线" w:hAnsi="Times New Roman"/>
      <w:szCs w:val="20"/>
      <w:lang w:val="en-GB" w:eastAsia="en-GB"/>
    </w:rPr>
  </w:style>
  <w:style w:type="character" w:customStyle="1" w:styleId="B1Char1">
    <w:name w:val="B1 Char1"/>
    <w:qFormat/>
    <w:rsid w:val="0035387B"/>
    <w:rPr>
      <w:rFonts w:eastAsia="Times New Roman"/>
    </w:rPr>
  </w:style>
  <w:style w:type="paragraph" w:styleId="26">
    <w:name w:val="List Bullet 2"/>
    <w:aliases w:val="lb2"/>
    <w:basedOn w:val="aff2"/>
    <w:rsid w:val="0035387B"/>
    <w:pPr>
      <w:ind w:left="851"/>
    </w:pPr>
  </w:style>
  <w:style w:type="paragraph" w:styleId="aff2">
    <w:name w:val="List Bullet"/>
    <w:basedOn w:val="af3"/>
    <w:rsid w:val="0035387B"/>
    <w:pPr>
      <w:overflowPunct w:val="0"/>
      <w:autoSpaceDE w:val="0"/>
      <w:autoSpaceDN w:val="0"/>
      <w:adjustRightInd w:val="0"/>
      <w:spacing w:after="180"/>
      <w:ind w:left="568" w:hanging="284"/>
      <w:textAlignment w:val="baseline"/>
    </w:pPr>
    <w:rPr>
      <w:rFonts w:ascii="Times New Roman" w:eastAsia="等线" w:hAnsi="Times New Roman"/>
      <w:szCs w:val="20"/>
      <w:lang w:val="en-GB" w:eastAsia="en-GB"/>
    </w:rPr>
  </w:style>
  <w:style w:type="paragraph" w:styleId="32">
    <w:name w:val="List Bullet 3"/>
    <w:basedOn w:val="26"/>
    <w:rsid w:val="0035387B"/>
    <w:pPr>
      <w:ind w:left="1135"/>
    </w:pPr>
  </w:style>
  <w:style w:type="paragraph" w:styleId="33">
    <w:name w:val="List 3"/>
    <w:basedOn w:val="2"/>
    <w:link w:val="34"/>
    <w:rsid w:val="0035387B"/>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35387B"/>
    <w:pPr>
      <w:ind w:left="1418"/>
    </w:pPr>
  </w:style>
  <w:style w:type="paragraph" w:styleId="51">
    <w:name w:val="List 5"/>
    <w:basedOn w:val="41"/>
    <w:rsid w:val="0035387B"/>
    <w:pPr>
      <w:ind w:left="1702"/>
    </w:pPr>
  </w:style>
  <w:style w:type="paragraph" w:styleId="42">
    <w:name w:val="List Bullet 4"/>
    <w:basedOn w:val="32"/>
    <w:rsid w:val="0035387B"/>
    <w:pPr>
      <w:ind w:left="1418"/>
    </w:pPr>
  </w:style>
  <w:style w:type="paragraph" w:styleId="52">
    <w:name w:val="List Bullet 5"/>
    <w:basedOn w:val="42"/>
    <w:rsid w:val="0035387B"/>
    <w:pPr>
      <w:ind w:left="1702"/>
    </w:pPr>
  </w:style>
  <w:style w:type="paragraph" w:styleId="aff3">
    <w:name w:val="index heading"/>
    <w:basedOn w:val="a0"/>
    <w:next w:val="a0"/>
    <w:rsid w:val="0035387B"/>
    <w:pPr>
      <w:pBdr>
        <w:top w:val="single" w:sz="12" w:space="0" w:color="auto"/>
      </w:pBdr>
      <w:overflowPunct w:val="0"/>
      <w:autoSpaceDE w:val="0"/>
      <w:autoSpaceDN w:val="0"/>
      <w:adjustRightInd w:val="0"/>
      <w:spacing w:before="360" w:after="240"/>
      <w:textAlignment w:val="baseline"/>
    </w:pPr>
    <w:rPr>
      <w:rFonts w:ascii="Times New Roman" w:eastAsia="等线" w:hAnsi="Times New Roman"/>
      <w:b/>
      <w:i/>
      <w:sz w:val="26"/>
      <w:szCs w:val="20"/>
      <w:lang w:val="en-GB" w:eastAsia="en-GB"/>
    </w:rPr>
  </w:style>
  <w:style w:type="paragraph" w:customStyle="1" w:styleId="INDENT1">
    <w:name w:val="INDENT1"/>
    <w:basedOn w:val="a0"/>
    <w:rsid w:val="0035387B"/>
    <w:pPr>
      <w:overflowPunct w:val="0"/>
      <w:autoSpaceDE w:val="0"/>
      <w:autoSpaceDN w:val="0"/>
      <w:adjustRightInd w:val="0"/>
      <w:spacing w:after="180"/>
      <w:ind w:left="851"/>
      <w:textAlignment w:val="baseline"/>
    </w:pPr>
    <w:rPr>
      <w:rFonts w:ascii="Times New Roman" w:eastAsia="等线" w:hAnsi="Times New Roman"/>
      <w:szCs w:val="20"/>
      <w:lang w:val="en-GB" w:eastAsia="en-GB"/>
    </w:rPr>
  </w:style>
  <w:style w:type="paragraph" w:customStyle="1" w:styleId="INDENT2">
    <w:name w:val="INDENT2"/>
    <w:basedOn w:val="a0"/>
    <w:rsid w:val="0035387B"/>
    <w:pPr>
      <w:overflowPunct w:val="0"/>
      <w:autoSpaceDE w:val="0"/>
      <w:autoSpaceDN w:val="0"/>
      <w:adjustRightInd w:val="0"/>
      <w:spacing w:after="180"/>
      <w:ind w:left="1135" w:hanging="284"/>
      <w:textAlignment w:val="baseline"/>
    </w:pPr>
    <w:rPr>
      <w:rFonts w:ascii="Times New Roman" w:eastAsia="等线" w:hAnsi="Times New Roman"/>
      <w:szCs w:val="20"/>
      <w:lang w:val="en-GB" w:eastAsia="en-GB"/>
    </w:rPr>
  </w:style>
  <w:style w:type="paragraph" w:customStyle="1" w:styleId="INDENT3">
    <w:name w:val="INDENT3"/>
    <w:basedOn w:val="a0"/>
    <w:rsid w:val="0035387B"/>
    <w:pPr>
      <w:overflowPunct w:val="0"/>
      <w:autoSpaceDE w:val="0"/>
      <w:autoSpaceDN w:val="0"/>
      <w:adjustRightInd w:val="0"/>
      <w:spacing w:after="180"/>
      <w:ind w:left="1701" w:hanging="567"/>
      <w:textAlignment w:val="baseline"/>
    </w:pPr>
    <w:rPr>
      <w:rFonts w:ascii="Times New Roman" w:eastAsia="等线" w:hAnsi="Times New Roman"/>
      <w:szCs w:val="20"/>
      <w:lang w:val="en-GB" w:eastAsia="en-GB"/>
    </w:rPr>
  </w:style>
  <w:style w:type="paragraph" w:customStyle="1" w:styleId="FigureTitle">
    <w:name w:val="Figure_Title"/>
    <w:basedOn w:val="a0"/>
    <w:next w:val="a0"/>
    <w:rsid w:val="00353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等线" w:hAnsi="Times New Roman"/>
      <w:b/>
      <w:sz w:val="24"/>
      <w:szCs w:val="20"/>
      <w:lang w:val="en-GB" w:eastAsia="en-GB"/>
    </w:rPr>
  </w:style>
  <w:style w:type="paragraph" w:customStyle="1" w:styleId="RecCCITT">
    <w:name w:val="Rec_CCITT_#"/>
    <w:basedOn w:val="a0"/>
    <w:rsid w:val="0035387B"/>
    <w:pPr>
      <w:keepNext/>
      <w:keepLines/>
      <w:overflowPunct w:val="0"/>
      <w:autoSpaceDE w:val="0"/>
      <w:autoSpaceDN w:val="0"/>
      <w:adjustRightInd w:val="0"/>
      <w:spacing w:after="180"/>
      <w:textAlignment w:val="baseline"/>
    </w:pPr>
    <w:rPr>
      <w:rFonts w:ascii="Times New Roman" w:eastAsia="等线" w:hAnsi="Times New Roman"/>
      <w:b/>
      <w:szCs w:val="20"/>
      <w:lang w:val="en-GB" w:eastAsia="en-GB"/>
    </w:rPr>
  </w:style>
  <w:style w:type="paragraph" w:customStyle="1" w:styleId="enumlev2">
    <w:name w:val="enumlev2"/>
    <w:basedOn w:val="a0"/>
    <w:rsid w:val="0035387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等线" w:hAnsi="Times New Roman"/>
      <w:szCs w:val="20"/>
      <w:lang w:eastAsia="en-GB"/>
    </w:rPr>
  </w:style>
  <w:style w:type="paragraph" w:customStyle="1" w:styleId="CouvRecTitle">
    <w:name w:val="Couv Rec Title"/>
    <w:basedOn w:val="a0"/>
    <w:rsid w:val="0035387B"/>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f4">
    <w:name w:val="FollowedHyperlink"/>
    <w:uiPriority w:val="99"/>
    <w:rsid w:val="0035387B"/>
    <w:rPr>
      <w:color w:val="800080"/>
      <w:u w:val="single"/>
    </w:rPr>
  </w:style>
  <w:style w:type="character" w:customStyle="1" w:styleId="af4">
    <w:name w:val="文档结构图 字符"/>
    <w:link w:val="af0"/>
    <w:uiPriority w:val="99"/>
    <w:rsid w:val="0035387B"/>
    <w:rPr>
      <w:rFonts w:eastAsia="Times New Roman"/>
      <w:szCs w:val="24"/>
      <w:shd w:val="clear" w:color="auto" w:fill="000080"/>
      <w:lang w:eastAsia="en-US"/>
    </w:rPr>
  </w:style>
  <w:style w:type="paragraph" w:styleId="aff5">
    <w:name w:val="Plain Text"/>
    <w:basedOn w:val="a0"/>
    <w:link w:val="aff6"/>
    <w:uiPriority w:val="99"/>
    <w:rsid w:val="0035387B"/>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aff6">
    <w:name w:val="纯文本 字符"/>
    <w:basedOn w:val="a2"/>
    <w:link w:val="aff5"/>
    <w:uiPriority w:val="99"/>
    <w:rsid w:val="0035387B"/>
    <w:rPr>
      <w:rFonts w:ascii="Courier New" w:eastAsia="等线" w:hAnsi="Courier New"/>
      <w:lang w:val="nb-NO" w:eastAsia="en-GB"/>
    </w:rPr>
  </w:style>
  <w:style w:type="paragraph" w:styleId="27">
    <w:name w:val="Body Text 2"/>
    <w:basedOn w:val="a0"/>
    <w:link w:val="28"/>
    <w:rsid w:val="0035387B"/>
    <w:pPr>
      <w:widowControl w:val="0"/>
      <w:tabs>
        <w:tab w:val="left" w:pos="2205"/>
      </w:tabs>
      <w:overflowPunct w:val="0"/>
      <w:autoSpaceDE w:val="0"/>
      <w:autoSpaceDN w:val="0"/>
      <w:adjustRightInd w:val="0"/>
      <w:ind w:left="630"/>
      <w:jc w:val="both"/>
      <w:textAlignment w:val="baseline"/>
    </w:pPr>
    <w:rPr>
      <w:rFonts w:ascii="Times New Roman" w:eastAsia="等线" w:hAnsi="Times New Roman"/>
      <w:kern w:val="2"/>
      <w:sz w:val="21"/>
      <w:szCs w:val="20"/>
      <w:lang w:val="x-none" w:eastAsia="x-none"/>
    </w:rPr>
  </w:style>
  <w:style w:type="character" w:customStyle="1" w:styleId="28">
    <w:name w:val="正文文本 2 字符"/>
    <w:basedOn w:val="a2"/>
    <w:link w:val="27"/>
    <w:rsid w:val="0035387B"/>
    <w:rPr>
      <w:rFonts w:ascii="Times New Roman" w:eastAsia="等线" w:hAnsi="Times New Roman"/>
      <w:kern w:val="2"/>
      <w:sz w:val="21"/>
      <w:lang w:val="x-none" w:eastAsia="x-none"/>
    </w:rPr>
  </w:style>
  <w:style w:type="paragraph" w:styleId="29">
    <w:name w:val="Body Text Indent 2"/>
    <w:basedOn w:val="a0"/>
    <w:link w:val="2a"/>
    <w:rsid w:val="0035387B"/>
    <w:pPr>
      <w:widowControl w:val="0"/>
      <w:tabs>
        <w:tab w:val="left" w:pos="2205"/>
      </w:tabs>
      <w:overflowPunct w:val="0"/>
      <w:autoSpaceDE w:val="0"/>
      <w:autoSpaceDN w:val="0"/>
      <w:adjustRightInd w:val="0"/>
      <w:ind w:left="200"/>
      <w:jc w:val="both"/>
      <w:textAlignment w:val="baseline"/>
    </w:pPr>
    <w:rPr>
      <w:rFonts w:ascii="Times New Roman" w:eastAsia="等线" w:hAnsi="Times New Roman"/>
      <w:kern w:val="2"/>
      <w:szCs w:val="20"/>
      <w:lang w:val="x-none" w:eastAsia="x-none"/>
    </w:rPr>
  </w:style>
  <w:style w:type="character" w:customStyle="1" w:styleId="2a">
    <w:name w:val="正文文本缩进 2 字符"/>
    <w:basedOn w:val="a2"/>
    <w:link w:val="29"/>
    <w:rsid w:val="0035387B"/>
    <w:rPr>
      <w:rFonts w:ascii="Times New Roman" w:eastAsia="等线" w:hAnsi="Times New Roman"/>
      <w:kern w:val="2"/>
      <w:lang w:val="x-none" w:eastAsia="x-none"/>
    </w:rPr>
  </w:style>
  <w:style w:type="paragraph" w:styleId="35">
    <w:name w:val="Body Text Indent 3"/>
    <w:basedOn w:val="a0"/>
    <w:link w:val="36"/>
    <w:rsid w:val="0035387B"/>
    <w:pPr>
      <w:overflowPunct w:val="0"/>
      <w:autoSpaceDE w:val="0"/>
      <w:autoSpaceDN w:val="0"/>
      <w:adjustRightInd w:val="0"/>
      <w:ind w:left="1080"/>
      <w:textAlignment w:val="baseline"/>
    </w:pPr>
    <w:rPr>
      <w:rFonts w:ascii="Times New Roman" w:eastAsia="等线" w:hAnsi="Times New Roman"/>
      <w:szCs w:val="20"/>
      <w:lang w:eastAsia="ja-JP"/>
    </w:rPr>
  </w:style>
  <w:style w:type="character" w:customStyle="1" w:styleId="36">
    <w:name w:val="正文文本缩进 3 字符"/>
    <w:basedOn w:val="a2"/>
    <w:link w:val="35"/>
    <w:rsid w:val="0035387B"/>
    <w:rPr>
      <w:rFonts w:ascii="Times New Roman" w:eastAsia="等线" w:hAnsi="Times New Roman"/>
      <w:lang w:eastAsia="ja-JP"/>
    </w:rPr>
  </w:style>
  <w:style w:type="paragraph" w:customStyle="1" w:styleId="numberedlist0">
    <w:name w:val="numbered list"/>
    <w:basedOn w:val="aff2"/>
    <w:rsid w:val="0035387B"/>
  </w:style>
  <w:style w:type="paragraph" w:customStyle="1" w:styleId="CRfront">
    <w:name w:val="CR_front"/>
    <w:next w:val="a0"/>
    <w:rsid w:val="0035387B"/>
    <w:rPr>
      <w:rFonts w:ascii="Arial" w:eastAsia="MS Mincho" w:hAnsi="Arial"/>
      <w:lang w:val="en-GB" w:eastAsia="en-US"/>
    </w:rPr>
  </w:style>
  <w:style w:type="paragraph" w:customStyle="1" w:styleId="TabList">
    <w:name w:val="TabList"/>
    <w:basedOn w:val="a0"/>
    <w:rsid w:val="0035387B"/>
    <w:pPr>
      <w:tabs>
        <w:tab w:val="left" w:pos="1134"/>
      </w:tabs>
      <w:overflowPunct w:val="0"/>
      <w:autoSpaceDE w:val="0"/>
      <w:autoSpaceDN w:val="0"/>
      <w:adjustRightInd w:val="0"/>
      <w:textAlignment w:val="baseline"/>
    </w:pPr>
    <w:rPr>
      <w:rFonts w:ascii="Times New Roman" w:eastAsia="MS Mincho" w:hAnsi="Times New Roman"/>
      <w:szCs w:val="20"/>
      <w:lang w:val="en-GB" w:eastAsia="en-GB"/>
    </w:rPr>
  </w:style>
  <w:style w:type="paragraph" w:customStyle="1" w:styleId="tabletext">
    <w:name w:val="table text"/>
    <w:basedOn w:val="a0"/>
    <w:next w:val="table"/>
    <w:rsid w:val="0035387B"/>
    <w:pPr>
      <w:overflowPunct w:val="0"/>
      <w:autoSpaceDE w:val="0"/>
      <w:autoSpaceDN w:val="0"/>
      <w:adjustRightInd w:val="0"/>
      <w:textAlignment w:val="baseline"/>
    </w:pPr>
    <w:rPr>
      <w:rFonts w:ascii="Times New Roman" w:eastAsia="MS Mincho" w:hAnsi="Times New Roman"/>
      <w:i/>
      <w:szCs w:val="20"/>
      <w:lang w:val="en-GB" w:eastAsia="en-GB"/>
    </w:rPr>
  </w:style>
  <w:style w:type="paragraph" w:customStyle="1" w:styleId="table">
    <w:name w:val="table"/>
    <w:basedOn w:val="a0"/>
    <w:next w:val="a0"/>
    <w:rsid w:val="0035387B"/>
    <w:pPr>
      <w:overflowPunct w:val="0"/>
      <w:autoSpaceDE w:val="0"/>
      <w:autoSpaceDN w:val="0"/>
      <w:adjustRightInd w:val="0"/>
      <w:jc w:val="center"/>
      <w:textAlignment w:val="baseline"/>
    </w:pPr>
    <w:rPr>
      <w:rFonts w:ascii="Times New Roman" w:eastAsia="MS Mincho" w:hAnsi="Times New Roman"/>
      <w:szCs w:val="20"/>
      <w:lang w:eastAsia="en-GB"/>
    </w:rPr>
  </w:style>
  <w:style w:type="paragraph" w:customStyle="1" w:styleId="HE">
    <w:name w:val="HE"/>
    <w:basedOn w:val="a0"/>
    <w:rsid w:val="0035387B"/>
    <w:pPr>
      <w:overflowPunct w:val="0"/>
      <w:autoSpaceDE w:val="0"/>
      <w:autoSpaceDN w:val="0"/>
      <w:adjustRightInd w:val="0"/>
      <w:textAlignment w:val="baseline"/>
    </w:pPr>
    <w:rPr>
      <w:rFonts w:ascii="Times New Roman" w:eastAsia="MS Mincho" w:hAnsi="Times New Roman"/>
      <w:b/>
      <w:szCs w:val="20"/>
      <w:lang w:val="en-GB" w:eastAsia="en-GB"/>
    </w:rPr>
  </w:style>
  <w:style w:type="paragraph" w:customStyle="1" w:styleId="text">
    <w:name w:val="text"/>
    <w:basedOn w:val="a0"/>
    <w:link w:val="textChar"/>
    <w:qFormat/>
    <w:rsid w:val="0035387B"/>
    <w:pPr>
      <w:widowControl w:val="0"/>
      <w:overflowPunct w:val="0"/>
      <w:autoSpaceDE w:val="0"/>
      <w:autoSpaceDN w:val="0"/>
      <w:adjustRightInd w:val="0"/>
      <w:spacing w:after="240"/>
      <w:jc w:val="both"/>
      <w:textAlignment w:val="baseline"/>
    </w:pPr>
    <w:rPr>
      <w:rFonts w:ascii="Times New Roman" w:eastAsia="等线" w:hAnsi="Times New Roman"/>
      <w:sz w:val="24"/>
      <w:szCs w:val="20"/>
      <w:lang w:val="en-AU" w:eastAsia="en-GB"/>
    </w:rPr>
  </w:style>
  <w:style w:type="paragraph" w:customStyle="1" w:styleId="Reference">
    <w:name w:val="Reference"/>
    <w:basedOn w:val="EX"/>
    <w:link w:val="ReferenceChar"/>
    <w:qFormat/>
    <w:rsid w:val="0035387B"/>
    <w:pPr>
      <w:numPr>
        <w:numId w:val="1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35387B"/>
    <w:pPr>
      <w:keepNext/>
      <w:keepLines/>
      <w:numPr>
        <w:numId w:val="14"/>
      </w:numPr>
      <w:pBdr>
        <w:top w:val="single" w:sz="12" w:space="3" w:color="auto"/>
      </w:pBdr>
      <w:tabs>
        <w:tab w:val="clear" w:pos="735"/>
        <w:tab w:val="num" w:pos="1304"/>
      </w:tabs>
      <w:overflowPunct w:val="0"/>
      <w:autoSpaceDE w:val="0"/>
      <w:autoSpaceDN w:val="0"/>
      <w:adjustRightInd w:val="0"/>
      <w:spacing w:before="240" w:after="180"/>
      <w:ind w:left="1304" w:hanging="1304"/>
      <w:textAlignment w:val="baseline"/>
      <w:outlineLvl w:val="0"/>
    </w:pPr>
    <w:rPr>
      <w:rFonts w:ascii="Arial" w:eastAsia="等线" w:hAnsi="Arial"/>
      <w:sz w:val="36"/>
      <w:szCs w:val="20"/>
      <w:lang w:val="en-GB" w:eastAsia="de-DE"/>
    </w:rPr>
  </w:style>
  <w:style w:type="paragraph" w:customStyle="1" w:styleId="textintend2">
    <w:name w:val="text intend 2"/>
    <w:basedOn w:val="text"/>
    <w:rsid w:val="0035387B"/>
    <w:pPr>
      <w:widowControl/>
      <w:numPr>
        <w:numId w:val="13"/>
      </w:numPr>
      <w:tabs>
        <w:tab w:val="clear" w:pos="1418"/>
      </w:tabs>
      <w:spacing w:after="120"/>
      <w:ind w:left="360" w:hanging="360"/>
    </w:pPr>
    <w:rPr>
      <w:rFonts w:eastAsia="MS Mincho"/>
      <w:lang w:val="en-US"/>
    </w:rPr>
  </w:style>
  <w:style w:type="paragraph" w:customStyle="1" w:styleId="normalpuce">
    <w:name w:val="normal puce"/>
    <w:basedOn w:val="a0"/>
    <w:rsid w:val="0035387B"/>
    <w:pPr>
      <w:widowControl w:val="0"/>
      <w:numPr>
        <w:numId w:val="16"/>
      </w:numPr>
      <w:overflowPunct w:val="0"/>
      <w:autoSpaceDE w:val="0"/>
      <w:autoSpaceDN w:val="0"/>
      <w:adjustRightInd w:val="0"/>
      <w:spacing w:before="60" w:after="60"/>
      <w:jc w:val="both"/>
      <w:textAlignment w:val="baseline"/>
    </w:pPr>
    <w:rPr>
      <w:rFonts w:ascii="Times New Roman" w:eastAsia="MS Mincho" w:hAnsi="Times New Roman"/>
      <w:szCs w:val="20"/>
      <w:lang w:val="en-GB" w:eastAsia="en-GB"/>
    </w:rPr>
  </w:style>
  <w:style w:type="paragraph" w:styleId="aff7">
    <w:name w:val="Date"/>
    <w:basedOn w:val="a0"/>
    <w:next w:val="a0"/>
    <w:link w:val="aff8"/>
    <w:uiPriority w:val="99"/>
    <w:rsid w:val="0035387B"/>
    <w:pPr>
      <w:overflowPunct w:val="0"/>
      <w:autoSpaceDE w:val="0"/>
      <w:autoSpaceDN w:val="0"/>
      <w:adjustRightInd w:val="0"/>
      <w:jc w:val="both"/>
      <w:textAlignment w:val="baseline"/>
    </w:pPr>
    <w:rPr>
      <w:rFonts w:ascii="Times New Roman" w:eastAsia="等线" w:hAnsi="Times New Roman"/>
      <w:szCs w:val="20"/>
      <w:lang w:val="en-GB" w:eastAsia="en-GB"/>
    </w:rPr>
  </w:style>
  <w:style w:type="character" w:customStyle="1" w:styleId="aff8">
    <w:name w:val="日期 字符"/>
    <w:basedOn w:val="a2"/>
    <w:link w:val="aff7"/>
    <w:uiPriority w:val="99"/>
    <w:rsid w:val="0035387B"/>
    <w:rPr>
      <w:rFonts w:ascii="Times New Roman" w:eastAsia="等线" w:hAnsi="Times New Roman"/>
      <w:lang w:val="en-GB" w:eastAsia="en-GB"/>
    </w:rPr>
  </w:style>
  <w:style w:type="paragraph" w:customStyle="1" w:styleId="Meetingcaption">
    <w:name w:val="Meeting caption"/>
    <w:basedOn w:val="a0"/>
    <w:rsid w:val="003538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等线" w:hAnsi="Times New Roman"/>
      <w:snapToGrid w:val="0"/>
      <w:sz w:val="22"/>
      <w:szCs w:val="20"/>
      <w:lang w:val="fr-FR" w:eastAsia="en-GB"/>
    </w:rPr>
  </w:style>
  <w:style w:type="paragraph" w:customStyle="1" w:styleId="para">
    <w:name w:val="para"/>
    <w:basedOn w:val="a0"/>
    <w:rsid w:val="0035387B"/>
    <w:pPr>
      <w:overflowPunct w:val="0"/>
      <w:autoSpaceDE w:val="0"/>
      <w:autoSpaceDN w:val="0"/>
      <w:adjustRightInd w:val="0"/>
      <w:spacing w:after="240"/>
      <w:jc w:val="both"/>
      <w:textAlignment w:val="baseline"/>
    </w:pPr>
    <w:rPr>
      <w:rFonts w:ascii="Helvetica" w:eastAsia="等线" w:hAnsi="Helvetica"/>
      <w:szCs w:val="20"/>
      <w:lang w:val="en-GB" w:eastAsia="en-GB"/>
    </w:rPr>
  </w:style>
  <w:style w:type="paragraph" w:customStyle="1" w:styleId="CRCoverPage">
    <w:name w:val="CR Cover Page"/>
    <w:rsid w:val="0035387B"/>
    <w:pPr>
      <w:spacing w:after="120"/>
    </w:pPr>
    <w:rPr>
      <w:rFonts w:ascii="Arial" w:eastAsia="MS Mincho" w:hAnsi="Arial"/>
      <w:lang w:val="en-GB" w:eastAsia="en-US"/>
    </w:rPr>
  </w:style>
  <w:style w:type="paragraph" w:customStyle="1" w:styleId="Cell">
    <w:name w:val="Cell"/>
    <w:basedOn w:val="a0"/>
    <w:rsid w:val="0035387B"/>
    <w:pPr>
      <w:overflowPunct w:val="0"/>
      <w:autoSpaceDE w:val="0"/>
      <w:autoSpaceDN w:val="0"/>
      <w:adjustRightInd w:val="0"/>
      <w:spacing w:line="240" w:lineRule="exact"/>
      <w:jc w:val="center"/>
      <w:textAlignment w:val="baseline"/>
    </w:pPr>
    <w:rPr>
      <w:rFonts w:ascii="Times New Roman" w:eastAsia="等线" w:hAnsi="Times New Roman"/>
      <w:sz w:val="16"/>
      <w:szCs w:val="20"/>
      <w:lang w:eastAsia="ja-JP"/>
    </w:rPr>
  </w:style>
  <w:style w:type="paragraph" w:customStyle="1" w:styleId="h60">
    <w:name w:val="h6"/>
    <w:basedOn w:val="a0"/>
    <w:rsid w:val="0035387B"/>
    <w:pPr>
      <w:overflowPunct w:val="0"/>
      <w:autoSpaceDE w:val="0"/>
      <w:autoSpaceDN w:val="0"/>
      <w:adjustRightInd w:val="0"/>
      <w:spacing w:before="100" w:beforeAutospacing="1" w:after="100" w:afterAutospacing="1"/>
      <w:textAlignment w:val="baseline"/>
    </w:pPr>
    <w:rPr>
      <w:rFonts w:ascii="Times New Roman" w:eastAsia="等线" w:hAnsi="Times New Roman"/>
      <w:sz w:val="24"/>
      <w:lang w:eastAsia="ja-JP"/>
    </w:rPr>
  </w:style>
  <w:style w:type="paragraph" w:customStyle="1" w:styleId="b11">
    <w:name w:val="b1"/>
    <w:basedOn w:val="a0"/>
    <w:rsid w:val="0035387B"/>
    <w:pPr>
      <w:overflowPunct w:val="0"/>
      <w:autoSpaceDE w:val="0"/>
      <w:autoSpaceDN w:val="0"/>
      <w:adjustRightInd w:val="0"/>
      <w:spacing w:before="100" w:beforeAutospacing="1" w:after="100" w:afterAutospacing="1"/>
      <w:textAlignment w:val="baseline"/>
    </w:pPr>
    <w:rPr>
      <w:rFonts w:ascii="Times New Roman" w:eastAsia="等线" w:hAnsi="Times New Roman"/>
      <w:sz w:val="24"/>
      <w:lang w:eastAsia="ja-JP"/>
    </w:rPr>
  </w:style>
  <w:style w:type="paragraph" w:customStyle="1" w:styleId="tah0">
    <w:name w:val="tah"/>
    <w:basedOn w:val="a0"/>
    <w:rsid w:val="0035387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35387B"/>
    <w:rPr>
      <w:i/>
      <w:color w:val="0000FF"/>
      <w:lang w:val="en-GB" w:eastAsia="ja-JP" w:bidi="ar-SA"/>
    </w:rPr>
  </w:style>
  <w:style w:type="paragraph" w:customStyle="1" w:styleId="CharCharCharChar">
    <w:name w:val="Char Char Char Char"/>
    <w:rsid w:val="0035387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3538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9">
    <w:name w:val="Emphasis"/>
    <w:uiPriority w:val="20"/>
    <w:qFormat/>
    <w:rsid w:val="0035387B"/>
    <w:rPr>
      <w:i/>
      <w:iCs/>
    </w:rPr>
  </w:style>
  <w:style w:type="character" w:customStyle="1" w:styleId="h4CharChar">
    <w:name w:val="h4 Char Char"/>
    <w:rsid w:val="0035387B"/>
    <w:rPr>
      <w:rFonts w:ascii="Arial" w:hAnsi="Arial"/>
      <w:sz w:val="24"/>
      <w:lang w:val="en-GB" w:eastAsia="ja-JP" w:bidi="ar-SA"/>
    </w:rPr>
  </w:style>
  <w:style w:type="table" w:customStyle="1" w:styleId="18">
    <w:name w:val="网格型1"/>
    <w:basedOn w:val="a3"/>
    <w:next w:val="afc"/>
    <w:qFormat/>
    <w:rsid w:val="00353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5387B"/>
    <w:pPr>
      <w:tabs>
        <w:tab w:val="num" w:pos="2560"/>
      </w:tabs>
      <w:spacing w:after="180"/>
      <w:ind w:left="2560" w:hanging="357"/>
    </w:pPr>
    <w:rPr>
      <w:rFonts w:ascii="Times New Roman" w:eastAsia="等线" w:hAnsi="Times New Roman"/>
      <w:szCs w:val="20"/>
      <w:lang w:val="en-AU" w:eastAsia="ko-KR"/>
    </w:rPr>
  </w:style>
  <w:style w:type="character" w:customStyle="1" w:styleId="FigureCaption1">
    <w:name w:val="Figure Caption1"/>
    <w:aliases w:val="fc Char1,Figure Caption Char Char"/>
    <w:rsid w:val="0035387B"/>
    <w:rPr>
      <w:rFonts w:ascii="Arial" w:eastAsia="????" w:hAnsi="Arial" w:cs="Arial"/>
      <w:color w:val="0000FF"/>
      <w:kern w:val="2"/>
      <w:lang w:val="en-US" w:eastAsia="en-US" w:bidi="ar-SA"/>
    </w:rPr>
  </w:style>
  <w:style w:type="character" w:customStyle="1" w:styleId="CharChar5">
    <w:name w:val="Char Char5"/>
    <w:semiHidden/>
    <w:rsid w:val="0035387B"/>
    <w:rPr>
      <w:rFonts w:ascii="Times New Roman" w:hAnsi="Times New Roman"/>
      <w:lang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35387B"/>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5387B"/>
    <w:rPr>
      <w:rFonts w:eastAsia="MS Mincho"/>
      <w:b/>
      <w:bCs/>
      <w:sz w:val="28"/>
      <w:szCs w:val="28"/>
      <w:lang w:eastAsia="en-US"/>
    </w:rPr>
  </w:style>
  <w:style w:type="character" w:customStyle="1" w:styleId="50">
    <w:name w:val="标题 5 字符"/>
    <w:aliases w:val="h5 字符,Heading5 字符,H5 字符"/>
    <w:link w:val="5"/>
    <w:rsid w:val="0035387B"/>
    <w:rPr>
      <w:rFonts w:eastAsia="Times New Roman"/>
      <w:b/>
      <w:bCs/>
      <w:sz w:val="28"/>
      <w:szCs w:val="28"/>
      <w:lang w:eastAsia="en-US"/>
    </w:rPr>
  </w:style>
  <w:style w:type="character" w:customStyle="1" w:styleId="60">
    <w:name w:val="标题 6 字符"/>
    <w:link w:val="6"/>
    <w:uiPriority w:val="9"/>
    <w:rsid w:val="0035387B"/>
    <w:rPr>
      <w:rFonts w:ascii="Arial" w:eastAsia="黑体" w:hAnsi="Arial"/>
      <w:b/>
      <w:bCs/>
      <w:sz w:val="24"/>
      <w:szCs w:val="24"/>
      <w:lang w:eastAsia="en-US"/>
    </w:rPr>
  </w:style>
  <w:style w:type="character" w:customStyle="1" w:styleId="70">
    <w:name w:val="标题 7 字符"/>
    <w:link w:val="7"/>
    <w:uiPriority w:val="9"/>
    <w:rsid w:val="0035387B"/>
    <w:rPr>
      <w:rFonts w:eastAsia="Times New Roman"/>
      <w:b/>
      <w:bCs/>
      <w:sz w:val="24"/>
      <w:szCs w:val="24"/>
      <w:lang w:eastAsia="en-US"/>
    </w:rPr>
  </w:style>
  <w:style w:type="character" w:customStyle="1" w:styleId="80">
    <w:name w:val="标题 8 字符"/>
    <w:aliases w:val="Table Heading 字符"/>
    <w:link w:val="8"/>
    <w:rsid w:val="0035387B"/>
    <w:rPr>
      <w:rFonts w:ascii="Arial" w:eastAsia="黑体" w:hAnsi="Arial"/>
      <w:sz w:val="24"/>
      <w:szCs w:val="24"/>
      <w:lang w:eastAsia="en-US"/>
    </w:rPr>
  </w:style>
  <w:style w:type="character" w:customStyle="1" w:styleId="90">
    <w:name w:val="标题 9 字符"/>
    <w:aliases w:val="Figure Heading 字符,FH 字符"/>
    <w:link w:val="9"/>
    <w:uiPriority w:val="9"/>
    <w:rsid w:val="0035387B"/>
    <w:rPr>
      <w:rFonts w:ascii="Arial" w:eastAsia="黑体" w:hAnsi="Arial"/>
      <w:sz w:val="21"/>
      <w:szCs w:val="21"/>
      <w:lang w:eastAsia="en-US"/>
    </w:rPr>
  </w:style>
  <w:style w:type="character" w:customStyle="1" w:styleId="af7">
    <w:name w:val="列表 字符"/>
    <w:link w:val="af3"/>
    <w:rsid w:val="0035387B"/>
    <w:rPr>
      <w:rFonts w:eastAsia="Times New Roman"/>
      <w:szCs w:val="24"/>
      <w:lang w:eastAsia="en-US"/>
    </w:rPr>
  </w:style>
  <w:style w:type="character" w:customStyle="1" w:styleId="PLChar">
    <w:name w:val="PL Char"/>
    <w:link w:val="PL"/>
    <w:qFormat/>
    <w:locked/>
    <w:rsid w:val="0035387B"/>
    <w:rPr>
      <w:rFonts w:ascii="Courier New" w:eastAsia="等线" w:hAnsi="Courier New"/>
      <w:noProof/>
      <w:sz w:val="16"/>
      <w:lang w:val="en-GB" w:eastAsia="en-US"/>
    </w:rPr>
  </w:style>
  <w:style w:type="character" w:customStyle="1" w:styleId="23">
    <w:name w:val="列表 2 字符"/>
    <w:link w:val="2"/>
    <w:rsid w:val="0035387B"/>
    <w:rPr>
      <w:rFonts w:ascii="Arial" w:eastAsia="Times New Roman" w:hAnsi="Arial"/>
      <w:sz w:val="22"/>
      <w:lang w:eastAsia="en-US"/>
    </w:rPr>
  </w:style>
  <w:style w:type="character" w:customStyle="1" w:styleId="34">
    <w:name w:val="列表 3 字符"/>
    <w:link w:val="33"/>
    <w:rsid w:val="0035387B"/>
    <w:rPr>
      <w:rFonts w:ascii="Times New Roman" w:eastAsia="等线" w:hAnsi="Times New Roman"/>
      <w:lang w:val="en-GB" w:eastAsia="en-GB"/>
    </w:rPr>
  </w:style>
  <w:style w:type="character" w:customStyle="1" w:styleId="B3Char">
    <w:name w:val="B3 Char"/>
    <w:link w:val="B3"/>
    <w:rsid w:val="0035387B"/>
    <w:rPr>
      <w:rFonts w:ascii="Times New Roman" w:eastAsia="等线" w:hAnsi="Times New Roman"/>
      <w:lang w:val="en-GB" w:eastAsia="en-US"/>
    </w:rPr>
  </w:style>
  <w:style w:type="character" w:customStyle="1" w:styleId="af9">
    <w:name w:val="页脚 字符"/>
    <w:link w:val="af8"/>
    <w:uiPriority w:val="99"/>
    <w:rsid w:val="0035387B"/>
    <w:rPr>
      <w:rFonts w:eastAsia="Times New Roman"/>
      <w:sz w:val="18"/>
      <w:szCs w:val="18"/>
      <w:lang w:eastAsia="en-US"/>
    </w:rPr>
  </w:style>
  <w:style w:type="paragraph" w:customStyle="1" w:styleId="tdoc-header">
    <w:name w:val="tdoc-header"/>
    <w:rsid w:val="0035387B"/>
    <w:rPr>
      <w:rFonts w:ascii="Arial" w:eastAsia="等线" w:hAnsi="Arial"/>
      <w:noProof/>
      <w:sz w:val="24"/>
      <w:lang w:val="en-GB" w:eastAsia="en-US"/>
    </w:rPr>
  </w:style>
  <w:style w:type="paragraph" w:customStyle="1" w:styleId="CharChar3CharCharCharCharCharChar">
    <w:name w:val="Char Char3 Char Char Char Char Char Char"/>
    <w:semiHidden/>
    <w:rsid w:val="003538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35387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3538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35387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5387B"/>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35387B"/>
    <w:pPr>
      <w:textAlignment w:val="auto"/>
    </w:pPr>
    <w:rPr>
      <w:rFonts w:eastAsia="宋体"/>
      <w:lang w:eastAsia="zh-CN"/>
    </w:rPr>
  </w:style>
  <w:style w:type="character" w:customStyle="1" w:styleId="TableCellChar">
    <w:name w:val="Table Cell Char"/>
    <w:link w:val="TableCell"/>
    <w:rsid w:val="0035387B"/>
    <w:rPr>
      <w:rFonts w:ascii="Arial" w:hAnsi="Arial"/>
      <w:sz w:val="18"/>
      <w:lang w:val="en-GB"/>
    </w:rPr>
  </w:style>
  <w:style w:type="character" w:customStyle="1" w:styleId="TALCar">
    <w:name w:val="TAL Car"/>
    <w:rsid w:val="0035387B"/>
    <w:rPr>
      <w:rFonts w:ascii="Arial" w:hAnsi="Arial"/>
      <w:sz w:val="18"/>
      <w:lang w:eastAsia="en-US"/>
    </w:rPr>
  </w:style>
  <w:style w:type="paragraph" w:customStyle="1" w:styleId="MTDisplayEquation">
    <w:name w:val="MTDisplayEquation"/>
    <w:basedOn w:val="a0"/>
    <w:next w:val="a0"/>
    <w:link w:val="MTDisplayEquationChar"/>
    <w:rsid w:val="0035387B"/>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35387B"/>
    <w:rPr>
      <w:rFonts w:ascii="Times New Roman" w:eastAsia="Calibri" w:hAnsi="Times New Roman"/>
      <w:szCs w:val="22"/>
      <w:lang w:val="x-none" w:eastAsia="x-none"/>
    </w:rPr>
  </w:style>
  <w:style w:type="paragraph" w:customStyle="1" w:styleId="Default">
    <w:name w:val="Default"/>
    <w:rsid w:val="0035387B"/>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35387B"/>
    <w:rPr>
      <w:rFonts w:ascii="Times New Roman" w:eastAsia="等线" w:hAnsi="Times New Roman"/>
      <w:sz w:val="24"/>
      <w:lang w:val="en-AU" w:eastAsia="en-GB"/>
    </w:rPr>
  </w:style>
  <w:style w:type="paragraph" w:customStyle="1" w:styleId="bullet1">
    <w:name w:val="bullet1"/>
    <w:basedOn w:val="text"/>
    <w:link w:val="bullet1Char"/>
    <w:qFormat/>
    <w:rsid w:val="0035387B"/>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5387B"/>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5387B"/>
    <w:rPr>
      <w:rFonts w:ascii="Calibri" w:hAnsi="Calibri"/>
      <w:kern w:val="2"/>
      <w:sz w:val="24"/>
      <w:szCs w:val="24"/>
      <w:lang w:val="en-GB"/>
    </w:rPr>
  </w:style>
  <w:style w:type="paragraph" w:customStyle="1" w:styleId="bullet3">
    <w:name w:val="bullet3"/>
    <w:basedOn w:val="text"/>
    <w:link w:val="bullet3Char"/>
    <w:qFormat/>
    <w:rsid w:val="0035387B"/>
    <w:pPr>
      <w:widowControl/>
      <w:numPr>
        <w:ilvl w:val="2"/>
        <w:numId w:val="1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5387B"/>
    <w:rPr>
      <w:rFonts w:ascii="Times" w:hAnsi="Times"/>
      <w:kern w:val="2"/>
      <w:sz w:val="24"/>
      <w:szCs w:val="24"/>
      <w:lang w:val="en-GB"/>
    </w:rPr>
  </w:style>
  <w:style w:type="paragraph" w:customStyle="1" w:styleId="bullet4">
    <w:name w:val="bullet4"/>
    <w:basedOn w:val="text"/>
    <w:qFormat/>
    <w:rsid w:val="0035387B"/>
    <w:pPr>
      <w:widowControl/>
      <w:numPr>
        <w:ilvl w:val="3"/>
        <w:numId w:val="1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5387B"/>
    <w:pPr>
      <w:numPr>
        <w:numId w:val="18"/>
      </w:numPr>
    </w:pPr>
    <w:rPr>
      <w:rFonts w:ascii="Times New Roman" w:eastAsia="MS Mincho" w:hAnsi="Times New Roman"/>
      <w:sz w:val="24"/>
      <w:lang w:eastAsia="ja-JP"/>
    </w:rPr>
  </w:style>
  <w:style w:type="paragraph" w:customStyle="1" w:styleId="bullet">
    <w:name w:val="bullet"/>
    <w:basedOn w:val="af"/>
    <w:link w:val="bulletChar"/>
    <w:qFormat/>
    <w:rsid w:val="0035387B"/>
    <w:pPr>
      <w:widowControl/>
      <w:numPr>
        <w:numId w:val="19"/>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35387B"/>
    <w:rPr>
      <w:rFonts w:ascii="Times New Roman" w:eastAsia="Times New Roman" w:hAnsi="Times New Roman"/>
      <w:szCs w:val="24"/>
      <w:lang w:val="x-none" w:eastAsia="x-none"/>
    </w:rPr>
  </w:style>
  <w:style w:type="character" w:customStyle="1" w:styleId="ProposalChar">
    <w:name w:val="Proposal Char"/>
    <w:link w:val="Proposal"/>
    <w:rsid w:val="0035387B"/>
    <w:rPr>
      <w:rFonts w:ascii="Arial" w:hAnsi="Arial"/>
      <w:b/>
      <w:bCs/>
    </w:rPr>
  </w:style>
  <w:style w:type="character" w:customStyle="1" w:styleId="colour">
    <w:name w:val="colour"/>
    <w:basedOn w:val="a2"/>
    <w:rsid w:val="0035387B"/>
  </w:style>
  <w:style w:type="character" w:customStyle="1" w:styleId="TFZchn">
    <w:name w:val="TF Zchn"/>
    <w:link w:val="TF"/>
    <w:locked/>
    <w:rsid w:val="0035387B"/>
    <w:rPr>
      <w:rFonts w:ascii="Arial" w:eastAsia="Times New Roman" w:hAnsi="Arial"/>
      <w:b/>
      <w:lang w:val="en-GB" w:eastAsia="en-US"/>
    </w:rPr>
  </w:style>
  <w:style w:type="paragraph" w:customStyle="1" w:styleId="RAN1bullet2">
    <w:name w:val="RAN1 bullet2"/>
    <w:basedOn w:val="a0"/>
    <w:link w:val="RAN1bullet2Char"/>
    <w:qFormat/>
    <w:rsid w:val="0035387B"/>
    <w:pPr>
      <w:numPr>
        <w:ilvl w:val="1"/>
        <w:numId w:val="20"/>
      </w:numPr>
      <w:tabs>
        <w:tab w:val="left" w:pos="1440"/>
      </w:tabs>
    </w:pPr>
    <w:rPr>
      <w:rFonts w:ascii="Times" w:eastAsia="Batang" w:hAnsi="Times"/>
      <w:szCs w:val="20"/>
    </w:rPr>
  </w:style>
  <w:style w:type="character" w:customStyle="1" w:styleId="RAN1bullet2Char">
    <w:name w:val="RAN1 bullet2 Char"/>
    <w:link w:val="RAN1bullet2"/>
    <w:qFormat/>
    <w:rsid w:val="0035387B"/>
    <w:rPr>
      <w:rFonts w:ascii="Times" w:eastAsia="Batang" w:hAnsi="Times"/>
      <w:lang w:eastAsia="en-US"/>
    </w:rPr>
  </w:style>
  <w:style w:type="paragraph" w:customStyle="1" w:styleId="RAN1bullet1">
    <w:name w:val="RAN1 bullet1"/>
    <w:basedOn w:val="a0"/>
    <w:link w:val="RAN1bullet1Char"/>
    <w:qFormat/>
    <w:rsid w:val="0035387B"/>
    <w:pPr>
      <w:numPr>
        <w:numId w:val="21"/>
      </w:numPr>
    </w:pPr>
    <w:rPr>
      <w:rFonts w:ascii="Times" w:eastAsia="Batang" w:hAnsi="Times"/>
      <w:lang w:val="en-GB" w:eastAsia="x-none"/>
    </w:rPr>
  </w:style>
  <w:style w:type="character" w:customStyle="1" w:styleId="RAN1bullet1Char">
    <w:name w:val="RAN1 bullet1 Char"/>
    <w:link w:val="RAN1bullet1"/>
    <w:rsid w:val="0035387B"/>
    <w:rPr>
      <w:rFonts w:ascii="Times" w:eastAsia="Batang" w:hAnsi="Times"/>
      <w:szCs w:val="24"/>
      <w:lang w:val="en-GB" w:eastAsia="x-none"/>
    </w:rPr>
  </w:style>
  <w:style w:type="paragraph" w:customStyle="1" w:styleId="RAN1tdoc">
    <w:name w:val="RAN1 tdoc"/>
    <w:basedOn w:val="a0"/>
    <w:link w:val="RAN1tdocChar"/>
    <w:qFormat/>
    <w:rsid w:val="0035387B"/>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35387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5387B"/>
    <w:pPr>
      <w:numPr>
        <w:ilvl w:val="2"/>
        <w:numId w:val="22"/>
      </w:numPr>
    </w:pPr>
  </w:style>
  <w:style w:type="character" w:customStyle="1" w:styleId="RAN1bullet3Char">
    <w:name w:val="RAN1 bullet3 Char"/>
    <w:link w:val="RAN1bullet3"/>
    <w:qFormat/>
    <w:rsid w:val="0035387B"/>
    <w:rPr>
      <w:rFonts w:ascii="Times" w:eastAsia="Batang" w:hAnsi="Times"/>
      <w:lang w:eastAsia="en-US"/>
    </w:rPr>
  </w:style>
  <w:style w:type="paragraph" w:customStyle="1" w:styleId="ZchnZchn">
    <w:name w:val="Zchn Zchn"/>
    <w:rsid w:val="0035387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35387B"/>
    <w:pPr>
      <w:keepLines/>
      <w:spacing w:before="240" w:after="0" w:line="259" w:lineRule="auto"/>
      <w:outlineLvl w:val="9"/>
    </w:pPr>
    <w:rPr>
      <w:rFonts w:ascii="Calibri Light" w:eastAsia="等线" w:hAnsi="Calibri Light" w:cs="Times New Roman"/>
      <w:b w:val="0"/>
      <w:bCs w:val="0"/>
      <w:color w:val="2F5496"/>
      <w:kern w:val="0"/>
      <w:sz w:val="32"/>
      <w:lang w:eastAsia="en-US"/>
    </w:rPr>
  </w:style>
  <w:style w:type="paragraph" w:customStyle="1" w:styleId="onecomwebmail-msonormal">
    <w:name w:val="onecomwebmail-msonormal"/>
    <w:basedOn w:val="a0"/>
    <w:rsid w:val="0035387B"/>
    <w:pPr>
      <w:spacing w:before="100" w:beforeAutospacing="1" w:after="100" w:afterAutospacing="1"/>
    </w:pPr>
    <w:rPr>
      <w:rFonts w:ascii="Times New Roman" w:eastAsia="等线" w:hAnsi="Times New Roman"/>
      <w:sz w:val="24"/>
    </w:rPr>
  </w:style>
  <w:style w:type="character" w:customStyle="1" w:styleId="bullet3Char">
    <w:name w:val="bullet3 Char"/>
    <w:link w:val="bullet3"/>
    <w:rsid w:val="0035387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5387B"/>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35387B"/>
    <w:rPr>
      <w:rFonts w:ascii="Times New Roman" w:eastAsia="Malgun Gothic" w:hAnsi="Times New Roman" w:cs="Batang"/>
      <w:lang w:val="en-GB" w:eastAsia="en-US"/>
    </w:rPr>
  </w:style>
  <w:style w:type="paragraph" w:customStyle="1" w:styleId="tdoc">
    <w:name w:val="tdoc"/>
    <w:basedOn w:val="a0"/>
    <w:link w:val="tdocChar"/>
    <w:qFormat/>
    <w:rsid w:val="0035387B"/>
    <w:pPr>
      <w:ind w:left="1440" w:hanging="1440"/>
    </w:pPr>
    <w:rPr>
      <w:rFonts w:ascii="Times" w:eastAsia="Batang" w:hAnsi="Times"/>
      <w:lang w:val="en-GB"/>
    </w:rPr>
  </w:style>
  <w:style w:type="character" w:customStyle="1" w:styleId="tdocChar">
    <w:name w:val="tdoc Char"/>
    <w:link w:val="tdoc"/>
    <w:rsid w:val="0035387B"/>
    <w:rPr>
      <w:rFonts w:ascii="Times" w:eastAsia="Batang" w:hAnsi="Times"/>
      <w:szCs w:val="24"/>
      <w:lang w:val="en-GB" w:eastAsia="en-US"/>
    </w:rPr>
  </w:style>
  <w:style w:type="character" w:styleId="affa">
    <w:name w:val="Strong"/>
    <w:uiPriority w:val="22"/>
    <w:qFormat/>
    <w:rsid w:val="0035387B"/>
    <w:rPr>
      <w:b/>
      <w:bCs/>
    </w:rPr>
  </w:style>
  <w:style w:type="paragraph" w:customStyle="1" w:styleId="maintext">
    <w:name w:val="main text"/>
    <w:basedOn w:val="a0"/>
    <w:link w:val="maintextChar"/>
    <w:qFormat/>
    <w:rsid w:val="0035387B"/>
    <w:pPr>
      <w:spacing w:before="60" w:after="60" w:line="288" w:lineRule="auto"/>
      <w:ind w:firstLineChars="200" w:firstLine="200"/>
      <w:jc w:val="both"/>
    </w:pPr>
    <w:rPr>
      <w:rFonts w:ascii="Times New Roman" w:eastAsia="Malgun Gothic" w:hAnsi="Times New Roman"/>
      <w:szCs w:val="20"/>
      <w:lang w:val="en-GB" w:eastAsia="ko-KR"/>
    </w:rPr>
  </w:style>
  <w:style w:type="character" w:customStyle="1" w:styleId="maintextChar">
    <w:name w:val="main text Char"/>
    <w:link w:val="maintext"/>
    <w:qFormat/>
    <w:rsid w:val="0035387B"/>
    <w:rPr>
      <w:rFonts w:ascii="Times New Roman" w:eastAsia="Malgun Gothic" w:hAnsi="Times New Roman"/>
      <w:lang w:val="en-GB" w:eastAsia="ko-KR"/>
    </w:rPr>
  </w:style>
  <w:style w:type="character" w:styleId="affb">
    <w:name w:val="Placeholder Text"/>
    <w:basedOn w:val="a2"/>
    <w:uiPriority w:val="99"/>
    <w:rsid w:val="0035387B"/>
    <w:rPr>
      <w:color w:val="808080"/>
    </w:rPr>
  </w:style>
  <w:style w:type="paragraph" w:customStyle="1" w:styleId="CharChar1CharCharCharChar">
    <w:name w:val="Char Char1 Char Char Char Char"/>
    <w:semiHidden/>
    <w:rsid w:val="0035387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c"/>
    <w:rsid w:val="0035387B"/>
    <w:pPr>
      <w:widowControl w:val="0"/>
      <w:ind w:firstLine="420"/>
      <w:jc w:val="both"/>
    </w:pPr>
    <w:rPr>
      <w:rFonts w:ascii="Times New Roman" w:eastAsia="等线" w:hAnsi="Times New Roman"/>
      <w:kern w:val="2"/>
      <w:sz w:val="21"/>
      <w:szCs w:val="20"/>
      <w:lang w:eastAsia="zh-CN"/>
    </w:rPr>
  </w:style>
  <w:style w:type="paragraph" w:customStyle="1" w:styleId="affd">
    <w:name w:val="表格文字居左"/>
    <w:basedOn w:val="a0"/>
    <w:next w:val="a0"/>
    <w:rsid w:val="0035387B"/>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35387B"/>
    <w:pPr>
      <w:pBdr>
        <w:bottom w:val="single" w:sz="6" w:space="1" w:color="auto"/>
      </w:pBdr>
      <w:jc w:val="center"/>
    </w:pPr>
    <w:rPr>
      <w:rFonts w:ascii="Arial" w:eastAsia="等线" w:hAnsi="Arial"/>
      <w:vanish/>
      <w:sz w:val="16"/>
      <w:szCs w:val="16"/>
      <w:lang w:eastAsia="zh-CN"/>
    </w:rPr>
  </w:style>
  <w:style w:type="character" w:customStyle="1" w:styleId="z-">
    <w:name w:val="z-窗体顶端 字符"/>
    <w:basedOn w:val="a2"/>
    <w:link w:val="z-0"/>
    <w:uiPriority w:val="99"/>
    <w:rsid w:val="0035387B"/>
    <w:rPr>
      <w:rFonts w:ascii="Arial" w:eastAsia="等线" w:hAnsi="Arial"/>
      <w:vanish/>
      <w:sz w:val="16"/>
      <w:szCs w:val="16"/>
      <w:lang w:val="en-US" w:eastAsia="zh-CN"/>
    </w:rPr>
  </w:style>
  <w:style w:type="character" w:customStyle="1" w:styleId="hps">
    <w:name w:val="hps"/>
    <w:basedOn w:val="a2"/>
    <w:rsid w:val="0035387B"/>
  </w:style>
  <w:style w:type="paragraph" w:customStyle="1" w:styleId="z-10">
    <w:name w:val="z-窗体底端1"/>
    <w:basedOn w:val="a0"/>
    <w:next w:val="a0"/>
    <w:hidden/>
    <w:uiPriority w:val="99"/>
    <w:unhideWhenUsed/>
    <w:rsid w:val="0035387B"/>
    <w:pPr>
      <w:pBdr>
        <w:top w:val="single" w:sz="6" w:space="1" w:color="auto"/>
      </w:pBdr>
      <w:jc w:val="center"/>
    </w:pPr>
    <w:rPr>
      <w:rFonts w:ascii="Arial" w:eastAsia="等线" w:hAnsi="Arial"/>
      <w:vanish/>
      <w:sz w:val="16"/>
      <w:szCs w:val="16"/>
      <w:lang w:eastAsia="zh-CN"/>
    </w:rPr>
  </w:style>
  <w:style w:type="character" w:customStyle="1" w:styleId="z-2">
    <w:name w:val="z-窗体底端 字符"/>
    <w:basedOn w:val="a2"/>
    <w:link w:val="z-3"/>
    <w:uiPriority w:val="99"/>
    <w:rsid w:val="0035387B"/>
    <w:rPr>
      <w:rFonts w:ascii="Arial" w:eastAsia="等线" w:hAnsi="Arial"/>
      <w:vanish/>
      <w:sz w:val="16"/>
      <w:szCs w:val="16"/>
      <w:lang w:val="en-US" w:eastAsia="zh-CN"/>
    </w:rPr>
  </w:style>
  <w:style w:type="paragraph" w:customStyle="1" w:styleId="tablecell0">
    <w:name w:val="tablecell"/>
    <w:basedOn w:val="a0"/>
    <w:qFormat/>
    <w:rsid w:val="0035387B"/>
    <w:pPr>
      <w:autoSpaceDE w:val="0"/>
      <w:autoSpaceDN w:val="0"/>
      <w:adjustRightInd w:val="0"/>
      <w:snapToGrid w:val="0"/>
      <w:spacing w:before="40" w:after="40"/>
    </w:pPr>
    <w:rPr>
      <w:rFonts w:ascii="Times New Roman" w:eastAsia="等线" w:hAnsi="Times New Roman"/>
      <w:szCs w:val="20"/>
    </w:rPr>
  </w:style>
  <w:style w:type="character" w:customStyle="1" w:styleId="shorttext">
    <w:name w:val="short_text"/>
    <w:basedOn w:val="a2"/>
    <w:rsid w:val="0035387B"/>
  </w:style>
  <w:style w:type="paragraph" w:customStyle="1" w:styleId="tableheader">
    <w:name w:val="tableheader"/>
    <w:basedOn w:val="a0"/>
    <w:qFormat/>
    <w:rsid w:val="0035387B"/>
    <w:pPr>
      <w:snapToGrid w:val="0"/>
      <w:spacing w:before="40" w:after="40"/>
      <w:jc w:val="center"/>
    </w:pPr>
    <w:rPr>
      <w:rFonts w:ascii="Times New Roman" w:eastAsia="等线" w:hAnsi="Times New Roman" w:cs="Calibri"/>
      <w:b/>
      <w:bCs/>
      <w:color w:val="000000"/>
      <w:szCs w:val="20"/>
    </w:rPr>
  </w:style>
  <w:style w:type="character" w:customStyle="1" w:styleId="keyword">
    <w:name w:val="keyword"/>
    <w:basedOn w:val="a2"/>
    <w:rsid w:val="0035387B"/>
  </w:style>
  <w:style w:type="paragraph" w:customStyle="1" w:styleId="Test">
    <w:name w:val="Test"/>
    <w:basedOn w:val="a0"/>
    <w:rsid w:val="0035387B"/>
    <w:pPr>
      <w:spacing w:before="60" w:after="60" w:line="280" w:lineRule="atLeast"/>
      <w:ind w:left="2160"/>
      <w:jc w:val="both"/>
    </w:pPr>
    <w:rPr>
      <w:rFonts w:ascii="Times New Roman" w:eastAsia="MS Mincho" w:hAnsi="Times New Roman"/>
      <w:szCs w:val="20"/>
      <w:lang w:val="en-GB"/>
    </w:rPr>
  </w:style>
  <w:style w:type="paragraph" w:customStyle="1" w:styleId="19">
    <w:name w:val="正文文本缩进1"/>
    <w:basedOn w:val="a0"/>
    <w:next w:val="affe"/>
    <w:link w:val="afff"/>
    <w:uiPriority w:val="99"/>
    <w:unhideWhenUsed/>
    <w:rsid w:val="0035387B"/>
    <w:pPr>
      <w:spacing w:after="120" w:line="276" w:lineRule="auto"/>
      <w:ind w:left="360"/>
    </w:pPr>
    <w:rPr>
      <w:rFonts w:eastAsia="等线"/>
      <w:szCs w:val="20"/>
      <w:lang w:eastAsia="zh-CN"/>
    </w:rPr>
  </w:style>
  <w:style w:type="character" w:customStyle="1" w:styleId="afff">
    <w:name w:val="正文文本缩进 字符"/>
    <w:basedOn w:val="a2"/>
    <w:link w:val="19"/>
    <w:uiPriority w:val="99"/>
    <w:rsid w:val="0035387B"/>
    <w:rPr>
      <w:rFonts w:eastAsia="等线"/>
      <w:lang w:val="en-US" w:eastAsia="zh-CN"/>
    </w:rPr>
  </w:style>
  <w:style w:type="paragraph" w:customStyle="1" w:styleId="ordinary-output">
    <w:name w:val="ordinary-output"/>
    <w:basedOn w:val="a0"/>
    <w:rsid w:val="0035387B"/>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35387B"/>
  </w:style>
  <w:style w:type="paragraph" w:customStyle="1" w:styleId="3GPPNormalText">
    <w:name w:val="3GPP Normal Text"/>
    <w:basedOn w:val="a1"/>
    <w:link w:val="3GPPNormalTextChar"/>
    <w:qFormat/>
    <w:rsid w:val="0035387B"/>
    <w:pPr>
      <w:tabs>
        <w:tab w:val="left" w:pos="1440"/>
      </w:tabs>
      <w:ind w:left="1440" w:hanging="1440"/>
    </w:pPr>
    <w:rPr>
      <w:rFonts w:ascii="Times New Roman" w:hAnsi="Times New Roman"/>
      <w:sz w:val="22"/>
      <w:lang w:eastAsia="zh-CN"/>
    </w:rPr>
  </w:style>
  <w:style w:type="character" w:customStyle="1" w:styleId="3GPPNormalTextChar">
    <w:name w:val="3GPP Normal Text Char"/>
    <w:link w:val="3GPPNormalText"/>
    <w:rsid w:val="0035387B"/>
    <w:rPr>
      <w:rFonts w:ascii="Times New Roman" w:eastAsia="MS Mincho" w:hAnsi="Times New Roman"/>
      <w:sz w:val="22"/>
      <w:szCs w:val="24"/>
    </w:rPr>
  </w:style>
  <w:style w:type="paragraph" w:styleId="3">
    <w:name w:val="List Number 3"/>
    <w:basedOn w:val="a0"/>
    <w:rsid w:val="0035387B"/>
    <w:pPr>
      <w:numPr>
        <w:numId w:val="23"/>
      </w:numPr>
      <w:tabs>
        <w:tab w:val="clear" w:pos="926"/>
        <w:tab w:val="num" w:pos="720"/>
      </w:tabs>
      <w:overflowPunct w:val="0"/>
      <w:autoSpaceDE w:val="0"/>
      <w:autoSpaceDN w:val="0"/>
      <w:adjustRightInd w:val="0"/>
      <w:spacing w:after="180"/>
      <w:ind w:left="720"/>
      <w:textAlignment w:val="baseline"/>
    </w:pPr>
    <w:rPr>
      <w:rFonts w:ascii="Times New Roman" w:eastAsia="等线" w:hAnsi="Times New Roman"/>
      <w:szCs w:val="20"/>
      <w:lang w:val="en-GB"/>
    </w:rPr>
  </w:style>
  <w:style w:type="character" w:customStyle="1" w:styleId="ReferenceChar">
    <w:name w:val="Reference Char"/>
    <w:link w:val="Reference"/>
    <w:rsid w:val="0035387B"/>
    <w:rPr>
      <w:rFonts w:ascii="Times New Roman" w:eastAsia="等线" w:hAnsi="Times New Roman"/>
      <w:lang w:val="en-GB" w:eastAsia="en-GB"/>
    </w:rPr>
  </w:style>
  <w:style w:type="paragraph" w:customStyle="1" w:styleId="1a">
    <w:name w:val="副标题1"/>
    <w:basedOn w:val="a0"/>
    <w:next w:val="a0"/>
    <w:uiPriority w:val="11"/>
    <w:qFormat/>
    <w:rsid w:val="0035387B"/>
    <w:pPr>
      <w:numPr>
        <w:ilvl w:val="1"/>
      </w:numPr>
      <w:snapToGrid w:val="0"/>
    </w:pPr>
    <w:rPr>
      <w:rFonts w:ascii="Calibri Light" w:eastAsia="等线 Light" w:hAnsi="Calibri Light"/>
      <w:b/>
      <w:i/>
      <w:iCs/>
      <w:color w:val="5B9BD5"/>
      <w:spacing w:val="15"/>
      <w:lang w:eastAsia="zh-CN"/>
    </w:rPr>
  </w:style>
  <w:style w:type="character" w:customStyle="1" w:styleId="afff0">
    <w:name w:val="副标题 字符"/>
    <w:basedOn w:val="a2"/>
    <w:link w:val="afff1"/>
    <w:uiPriority w:val="11"/>
    <w:rsid w:val="0035387B"/>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35387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35387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35387B"/>
  </w:style>
  <w:style w:type="paragraph" w:styleId="afff2">
    <w:name w:val="Title"/>
    <w:aliases w:val="Heading 31"/>
    <w:basedOn w:val="a0"/>
    <w:link w:val="afff3"/>
    <w:qFormat/>
    <w:rsid w:val="0035387B"/>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35387B"/>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35387B"/>
    <w:rPr>
      <w:rFonts w:ascii="Calibri Light" w:eastAsia="等线 Light" w:hAnsi="Calibri Light" w:cs="Times New Roman"/>
      <w:spacing w:val="-10"/>
      <w:kern w:val="28"/>
      <w:sz w:val="56"/>
      <w:szCs w:val="56"/>
      <w:lang w:eastAsia="en-US"/>
    </w:rPr>
  </w:style>
  <w:style w:type="paragraph" w:customStyle="1" w:styleId="TableText0">
    <w:name w:val="TableText"/>
    <w:basedOn w:val="affe"/>
    <w:rsid w:val="0035387B"/>
    <w:pPr>
      <w:keepNext/>
      <w:keepLines/>
      <w:overflowPunct w:val="0"/>
      <w:autoSpaceDE w:val="0"/>
      <w:autoSpaceDN w:val="0"/>
      <w:adjustRightInd w:val="0"/>
      <w:snapToGrid w:val="0"/>
      <w:spacing w:after="180"/>
      <w:ind w:leftChars="0" w:left="0"/>
      <w:jc w:val="center"/>
    </w:pPr>
    <w:rPr>
      <w:rFonts w:ascii="Times New Roman" w:hAnsi="Times New Roman"/>
      <w:kern w:val="2"/>
      <w:szCs w:val="20"/>
      <w:lang w:val="en-GB"/>
    </w:rPr>
  </w:style>
  <w:style w:type="paragraph" w:customStyle="1" w:styleId="HDStyleLS">
    <w:name w:val="HDStyle_LS"/>
    <w:basedOn w:val="ac"/>
    <w:rsid w:val="0035387B"/>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35387B"/>
    <w:pPr>
      <w:overflowPunct w:val="0"/>
      <w:autoSpaceDE w:val="0"/>
      <w:autoSpaceDN w:val="0"/>
      <w:adjustRightInd w:val="0"/>
      <w:spacing w:after="220"/>
      <w:textAlignment w:val="baseline"/>
    </w:pPr>
    <w:rPr>
      <w:rFonts w:ascii="Times New Roman" w:eastAsia="MS Mincho" w:hAnsi="Times New Roman"/>
      <w:b/>
      <w:szCs w:val="20"/>
      <w:lang w:eastAsia="ja-JP"/>
    </w:rPr>
  </w:style>
  <w:style w:type="paragraph" w:customStyle="1" w:styleId="91">
    <w:name w:val="目录 91"/>
    <w:basedOn w:val="TOC8"/>
    <w:rsid w:val="0035387B"/>
    <w:pPr>
      <w:overflowPunct/>
      <w:autoSpaceDE/>
      <w:autoSpaceDN/>
      <w:adjustRightInd/>
      <w:textAlignment w:val="auto"/>
    </w:pPr>
    <w:rPr>
      <w:rFonts w:ascii="Times New Roman" w:eastAsia="等线" w:hAnsi="Times New Roman"/>
      <w:noProof/>
      <w:lang w:val="en-GB" w:eastAsia="en-US"/>
    </w:rPr>
  </w:style>
  <w:style w:type="paragraph" w:customStyle="1" w:styleId="berschrift2Head2A2">
    <w:name w:val="Überschrift 2.Head2A.2"/>
    <w:basedOn w:val="10"/>
    <w:next w:val="a0"/>
    <w:rsid w:val="0035387B"/>
    <w:pPr>
      <w:keepLines/>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35387B"/>
    <w:pPr>
      <w:keepLines/>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35387B"/>
    <w:pPr>
      <w:widowControl w:val="0"/>
      <w:spacing w:after="0"/>
    </w:pPr>
    <w:rPr>
      <w:rFonts w:ascii="Times New Roman" w:eastAsia="等线" w:hAnsi="Times New Roman"/>
      <w:color w:val="0000FF"/>
      <w:kern w:val="2"/>
      <w:sz w:val="21"/>
      <w:szCs w:val="20"/>
      <w:lang w:eastAsia="zh-CN"/>
    </w:rPr>
  </w:style>
  <w:style w:type="paragraph" w:customStyle="1" w:styleId="BalloonText1">
    <w:name w:val="Balloon Text1"/>
    <w:basedOn w:val="a0"/>
    <w:semiHidden/>
    <w:rsid w:val="0035387B"/>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35387B"/>
    <w:pPr>
      <w:spacing w:before="360" w:line="240" w:lineRule="atLeast"/>
      <w:jc w:val="center"/>
    </w:pPr>
    <w:rPr>
      <w:rFonts w:ascii="Times New Roman" w:eastAsia="MS Mincho" w:hAnsi="Times New Roman"/>
      <w:szCs w:val="20"/>
      <w:lang w:eastAsia="ja-JP"/>
    </w:rPr>
  </w:style>
  <w:style w:type="paragraph" w:styleId="2b">
    <w:name w:val="List Continue 2"/>
    <w:basedOn w:val="a0"/>
    <w:rsid w:val="0035387B"/>
    <w:pPr>
      <w:spacing w:after="180"/>
      <w:ind w:leftChars="400" w:left="850"/>
    </w:pPr>
    <w:rPr>
      <w:rFonts w:ascii="Times New Roman" w:eastAsia="MS Mincho" w:hAnsi="Times New Roman"/>
      <w:szCs w:val="20"/>
      <w:lang w:val="en-GB" w:eastAsia="ja-JP"/>
    </w:rPr>
  </w:style>
  <w:style w:type="paragraph" w:styleId="affe">
    <w:name w:val="Body Text Indent"/>
    <w:basedOn w:val="a0"/>
    <w:link w:val="1b"/>
    <w:rsid w:val="0035387B"/>
    <w:pPr>
      <w:spacing w:after="120"/>
      <w:ind w:leftChars="200" w:left="420"/>
    </w:pPr>
  </w:style>
  <w:style w:type="character" w:customStyle="1" w:styleId="1b">
    <w:name w:val="正文文本缩进 字符1"/>
    <w:basedOn w:val="a2"/>
    <w:link w:val="affe"/>
    <w:rsid w:val="0035387B"/>
    <w:rPr>
      <w:rFonts w:eastAsia="Times New Roman"/>
      <w:szCs w:val="24"/>
      <w:lang w:eastAsia="en-US"/>
    </w:rPr>
  </w:style>
  <w:style w:type="paragraph" w:styleId="2c">
    <w:name w:val="Body Text First Indent 2"/>
    <w:basedOn w:val="affe"/>
    <w:link w:val="2d"/>
    <w:rsid w:val="0035387B"/>
    <w:pPr>
      <w:spacing w:after="180"/>
      <w:ind w:leftChars="400" w:left="851" w:firstLineChars="100" w:firstLine="210"/>
    </w:pPr>
    <w:rPr>
      <w:rFonts w:ascii="Times New Roman" w:eastAsia="MS Mincho" w:hAnsi="Times New Roman"/>
      <w:szCs w:val="20"/>
      <w:lang w:val="en-GB"/>
    </w:rPr>
  </w:style>
  <w:style w:type="character" w:customStyle="1" w:styleId="2d">
    <w:name w:val="正文文本首行缩进 2 字符"/>
    <w:basedOn w:val="1b"/>
    <w:link w:val="2c"/>
    <w:rsid w:val="0035387B"/>
    <w:rPr>
      <w:rFonts w:ascii="Times New Roman" w:eastAsia="MS Mincho" w:hAnsi="Times New Roman"/>
      <w:szCs w:val="24"/>
      <w:lang w:val="en-GB" w:eastAsia="en-US"/>
    </w:rPr>
  </w:style>
  <w:style w:type="character" w:styleId="afff4">
    <w:name w:val="page number"/>
    <w:basedOn w:val="a2"/>
    <w:rsid w:val="0035387B"/>
  </w:style>
  <w:style w:type="paragraph" w:customStyle="1" w:styleId="List1">
    <w:name w:val="List 1"/>
    <w:basedOn w:val="a0"/>
    <w:rsid w:val="0035387B"/>
    <w:pPr>
      <w:spacing w:after="120"/>
      <w:ind w:left="568" w:hanging="284"/>
    </w:pPr>
    <w:rPr>
      <w:rFonts w:ascii="Arial" w:eastAsia="MS Mincho" w:hAnsi="Arial"/>
      <w:szCs w:val="22"/>
      <w:lang w:val="en-GB" w:eastAsia="ja-JP"/>
    </w:rPr>
  </w:style>
  <w:style w:type="paragraph" w:customStyle="1" w:styleId="assocaitedwith">
    <w:name w:val="assocaited with"/>
    <w:basedOn w:val="a0"/>
    <w:rsid w:val="0035387B"/>
    <w:pPr>
      <w:spacing w:after="180"/>
      <w:jc w:val="center"/>
    </w:pPr>
    <w:rPr>
      <w:rFonts w:ascii="Times New Roman" w:eastAsia="MS Mincho" w:hAnsi="Times New Roman"/>
      <w:szCs w:val="20"/>
      <w:lang w:val="en-GB" w:eastAsia="ja-JP"/>
    </w:rPr>
  </w:style>
  <w:style w:type="paragraph" w:customStyle="1" w:styleId="Nor">
    <w:name w:val="Nor'"/>
    <w:basedOn w:val="assocaitedwith"/>
    <w:rsid w:val="0035387B"/>
    <w:rPr>
      <w:b/>
    </w:rPr>
  </w:style>
  <w:style w:type="character" w:customStyle="1" w:styleId="NOChar">
    <w:name w:val="NO Char"/>
    <w:link w:val="NO"/>
    <w:qFormat/>
    <w:rsid w:val="0035387B"/>
    <w:rPr>
      <w:rFonts w:ascii="Times New Roman" w:eastAsia="等线" w:hAnsi="Times New Roman"/>
      <w:lang w:val="en-GB" w:eastAsia="en-US"/>
    </w:rPr>
  </w:style>
  <w:style w:type="table" w:styleId="2e">
    <w:name w:val="Table Classic 2"/>
    <w:basedOn w:val="a3"/>
    <w:rsid w:val="0035387B"/>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c">
    <w:name w:val="Table Classic 1"/>
    <w:basedOn w:val="a3"/>
    <w:rsid w:val="0035387B"/>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35387B"/>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35387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35387B"/>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d">
    <w:name w:val="浅色列表1"/>
    <w:basedOn w:val="a3"/>
    <w:uiPriority w:val="61"/>
    <w:rsid w:val="0035387B"/>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35387B"/>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35387B"/>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35387B"/>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35387B"/>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35387B"/>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35387B"/>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7">
    <w:name w:val="样式 正文"/>
    <w:basedOn w:val="a0"/>
    <w:link w:val="Char5"/>
    <w:rsid w:val="0035387B"/>
    <w:pPr>
      <w:widowControl w:val="0"/>
      <w:ind w:firstLineChars="200" w:firstLine="420"/>
      <w:jc w:val="both"/>
    </w:pPr>
    <w:rPr>
      <w:rFonts w:ascii="Times New Roman" w:eastAsia="宋体" w:hAnsi="Times New Roman" w:cs="宋体"/>
      <w:kern w:val="2"/>
      <w:sz w:val="21"/>
      <w:szCs w:val="20"/>
      <w:lang w:eastAsia="zh-CN"/>
    </w:rPr>
  </w:style>
  <w:style w:type="character" w:customStyle="1" w:styleId="Char5">
    <w:name w:val="样式 正文 Char"/>
    <w:basedOn w:val="a2"/>
    <w:link w:val="afff7"/>
    <w:rsid w:val="0035387B"/>
    <w:rPr>
      <w:rFonts w:ascii="Times New Roman" w:hAnsi="Times New Roman" w:cs="宋体"/>
      <w:kern w:val="2"/>
      <w:sz w:val="21"/>
    </w:rPr>
  </w:style>
  <w:style w:type="paragraph" w:customStyle="1" w:styleId="afff8">
    <w:name w:val="公式"/>
    <w:basedOn w:val="a0"/>
    <w:rsid w:val="0035387B"/>
    <w:pPr>
      <w:widowControl w:val="0"/>
      <w:ind w:firstLine="420"/>
      <w:jc w:val="right"/>
    </w:pPr>
    <w:rPr>
      <w:rFonts w:ascii="Times New Roman" w:eastAsia="宋体" w:hAnsi="Times New Roman" w:cs="宋体"/>
      <w:kern w:val="2"/>
      <w:sz w:val="21"/>
      <w:szCs w:val="20"/>
      <w:lang w:eastAsia="zh-CN"/>
    </w:rPr>
  </w:style>
  <w:style w:type="paragraph" w:customStyle="1" w:styleId="Normal9pointspacing">
    <w:name w:val="Normal 9 point spacing"/>
    <w:basedOn w:val="a1"/>
    <w:link w:val="Normal9pointspacingChar"/>
    <w:qFormat/>
    <w:rsid w:val="0035387B"/>
    <w:pPr>
      <w:spacing w:before="180" w:after="60"/>
    </w:pPr>
    <w:rPr>
      <w:rFonts w:ascii="Times New Roman" w:hAnsi="Times New Roman"/>
      <w:lang w:val="en-GB"/>
    </w:rPr>
  </w:style>
  <w:style w:type="character" w:customStyle="1" w:styleId="Normal9pointspacingChar">
    <w:name w:val="Normal 9 point spacing Char"/>
    <w:link w:val="Normal9pointspacing"/>
    <w:rsid w:val="0035387B"/>
    <w:rPr>
      <w:rFonts w:ascii="Times New Roman" w:eastAsia="MS Mincho" w:hAnsi="Times New Roman"/>
      <w:szCs w:val="24"/>
      <w:lang w:val="en-GB" w:eastAsia="en-US"/>
    </w:rPr>
  </w:style>
  <w:style w:type="paragraph" w:customStyle="1" w:styleId="Doc-title">
    <w:name w:val="Doc-title"/>
    <w:basedOn w:val="a0"/>
    <w:link w:val="Doc-titleChar"/>
    <w:qFormat/>
    <w:rsid w:val="0035387B"/>
    <w:pPr>
      <w:spacing w:before="60"/>
      <w:ind w:left="1259" w:hanging="1259"/>
    </w:pPr>
    <w:rPr>
      <w:rFonts w:ascii="Arial" w:eastAsia="宋体" w:hAnsi="Arial" w:cs="Arial"/>
      <w:szCs w:val="20"/>
      <w:lang w:eastAsia="zh-CN"/>
    </w:rPr>
  </w:style>
  <w:style w:type="paragraph" w:customStyle="1" w:styleId="Figure">
    <w:name w:val="Figure"/>
    <w:basedOn w:val="a0"/>
    <w:next w:val="a8"/>
    <w:rsid w:val="0035387B"/>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35387B"/>
    <w:pPr>
      <w:tabs>
        <w:tab w:val="left" w:pos="1701"/>
        <w:tab w:val="right" w:pos="9639"/>
      </w:tabs>
      <w:spacing w:after="240" w:line="259" w:lineRule="auto"/>
    </w:pPr>
    <w:rPr>
      <w:rFonts w:ascii="Calibri" w:eastAsia="Calibri" w:hAnsi="Calibri"/>
      <w:b/>
      <w:sz w:val="24"/>
      <w:szCs w:val="22"/>
    </w:rPr>
  </w:style>
  <w:style w:type="paragraph" w:customStyle="1" w:styleId="references">
    <w:name w:val="references"/>
    <w:rsid w:val="0035387B"/>
    <w:pPr>
      <w:numPr>
        <w:numId w:val="24"/>
      </w:numPr>
      <w:spacing w:after="50" w:line="180" w:lineRule="exact"/>
      <w:jc w:val="both"/>
    </w:pPr>
    <w:rPr>
      <w:rFonts w:ascii="Times New Roman" w:eastAsia="MS Mincho" w:hAnsi="Times New Roman"/>
      <w:noProof/>
      <w:sz w:val="16"/>
      <w:szCs w:val="16"/>
      <w:lang w:eastAsia="en-US"/>
    </w:rPr>
  </w:style>
  <w:style w:type="paragraph" w:customStyle="1" w:styleId="NumberedList">
    <w:name w:val="Numbered List"/>
    <w:basedOn w:val="a0"/>
    <w:rsid w:val="0035387B"/>
    <w:pPr>
      <w:numPr>
        <w:numId w:val="26"/>
      </w:numPr>
      <w:jc w:val="both"/>
    </w:pPr>
    <w:rPr>
      <w:rFonts w:ascii="Times New Roman" w:eastAsia="MS Mincho" w:hAnsi="Times New Roman"/>
      <w:szCs w:val="20"/>
      <w:lang w:val="en-GB"/>
    </w:rPr>
  </w:style>
  <w:style w:type="paragraph" w:customStyle="1" w:styleId="FigureCaption">
    <w:name w:val="Figure Caption"/>
    <w:aliases w:val="fc Char,Figure Caption Char"/>
    <w:basedOn w:val="a0"/>
    <w:rsid w:val="0035387B"/>
    <w:pPr>
      <w:keepLines/>
      <w:spacing w:before="60" w:after="120" w:line="300" w:lineRule="atLeast"/>
      <w:ind w:left="1008" w:hanging="1008"/>
      <w:jc w:val="both"/>
    </w:pPr>
    <w:rPr>
      <w:rFonts w:ascii="Times New Roman" w:eastAsia="????" w:hAnsi="Times New Roman"/>
      <w:szCs w:val="20"/>
    </w:rPr>
  </w:style>
  <w:style w:type="paragraph" w:customStyle="1" w:styleId="Equation-Numbered">
    <w:name w:val="Equation-Numbered"/>
    <w:basedOn w:val="a0"/>
    <w:next w:val="a0"/>
    <w:autoRedefine/>
    <w:rsid w:val="0035387B"/>
    <w:pPr>
      <w:spacing w:before="120" w:after="120" w:line="240" w:lineRule="atLeast"/>
      <w:jc w:val="right"/>
    </w:pPr>
    <w:rPr>
      <w:rFonts w:ascii="Times New Roman" w:eastAsia="等线" w:hAnsi="Times New Roman"/>
      <w:sz w:val="22"/>
      <w:szCs w:val="20"/>
    </w:rPr>
  </w:style>
  <w:style w:type="paragraph" w:customStyle="1" w:styleId="multifig">
    <w:name w:val="multifig"/>
    <w:basedOn w:val="a0"/>
    <w:rsid w:val="0035387B"/>
    <w:pPr>
      <w:keepNext/>
      <w:tabs>
        <w:tab w:val="center" w:pos="2160"/>
        <w:tab w:val="center" w:pos="6480"/>
      </w:tabs>
      <w:spacing w:line="240" w:lineRule="atLeast"/>
    </w:pPr>
    <w:rPr>
      <w:rFonts w:ascii="Times New Roman" w:eastAsia="等线" w:hAnsi="Times New Roman"/>
      <w:sz w:val="24"/>
      <w:szCs w:val="20"/>
    </w:rPr>
  </w:style>
  <w:style w:type="paragraph" w:customStyle="1" w:styleId="TableCaption">
    <w:name w:val="TableCaption"/>
    <w:basedOn w:val="a0"/>
    <w:rsid w:val="0035387B"/>
    <w:pPr>
      <w:keepNext/>
      <w:tabs>
        <w:tab w:val="left" w:pos="936"/>
      </w:tabs>
      <w:spacing w:before="120" w:after="60"/>
      <w:ind w:left="936" w:hanging="936"/>
      <w:jc w:val="both"/>
    </w:pPr>
    <w:rPr>
      <w:rFonts w:ascii="Times New Roman" w:eastAsia="等线" w:hAnsi="Times New Roman"/>
      <w:sz w:val="22"/>
      <w:szCs w:val="20"/>
    </w:rPr>
  </w:style>
  <w:style w:type="paragraph" w:customStyle="1" w:styleId="EquationNumbered">
    <w:name w:val="Equation Numbered"/>
    <w:basedOn w:val="a0"/>
    <w:rsid w:val="0035387B"/>
    <w:pPr>
      <w:tabs>
        <w:tab w:val="center" w:pos="4320"/>
        <w:tab w:val="right" w:pos="8640"/>
      </w:tabs>
      <w:spacing w:before="60" w:after="60" w:line="300" w:lineRule="atLeast"/>
    </w:pPr>
    <w:rPr>
      <w:rFonts w:ascii="Times New Roman" w:eastAsia="等线" w:hAnsi="Times New Roman"/>
      <w:sz w:val="22"/>
      <w:szCs w:val="20"/>
    </w:rPr>
  </w:style>
  <w:style w:type="paragraph" w:customStyle="1" w:styleId="Style10ptChar">
    <w:name w:val="Style 10 pt Char"/>
    <w:basedOn w:val="a0"/>
    <w:rsid w:val="0035387B"/>
    <w:pPr>
      <w:spacing w:before="120" w:line="240" w:lineRule="exact"/>
      <w:jc w:val="both"/>
    </w:pPr>
    <w:rPr>
      <w:rFonts w:ascii="Times New Roman" w:eastAsia="MS Mincho" w:hAnsi="Times New Roman"/>
      <w:szCs w:val="20"/>
    </w:rPr>
  </w:style>
  <w:style w:type="character" w:customStyle="1" w:styleId="Style10ptCharChar">
    <w:name w:val="Style 10 pt Char Char"/>
    <w:rsid w:val="0035387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5387B"/>
    <w:pPr>
      <w:spacing w:before="60" w:after="60" w:line="240" w:lineRule="exact"/>
      <w:jc w:val="both"/>
    </w:pPr>
    <w:rPr>
      <w:rFonts w:ascii="Times New Roman" w:eastAsia="MS Mincho" w:hAnsi="Times New Roman"/>
      <w:b/>
      <w:szCs w:val="20"/>
    </w:rPr>
  </w:style>
  <w:style w:type="character" w:customStyle="1" w:styleId="Style10ptBoldCharChar">
    <w:name w:val="Style 10 pt Bold Char Char"/>
    <w:rsid w:val="0035387B"/>
    <w:rPr>
      <w:rFonts w:ascii="Arial" w:eastAsia="MS Mincho" w:hAnsi="Arial" w:cs="Arial"/>
      <w:b/>
      <w:color w:val="0000FF"/>
      <w:kern w:val="2"/>
      <w:lang w:val="en-US" w:eastAsia="en-US" w:bidi="ar-SA"/>
    </w:rPr>
  </w:style>
  <w:style w:type="paragraph" w:customStyle="1" w:styleId="Bullet0">
    <w:name w:val="Bullet"/>
    <w:basedOn w:val="a0"/>
    <w:rsid w:val="0035387B"/>
    <w:pPr>
      <w:numPr>
        <w:numId w:val="25"/>
      </w:numPr>
      <w:tabs>
        <w:tab w:val="clear" w:pos="1440"/>
      </w:tabs>
      <w:ind w:left="720"/>
    </w:pPr>
    <w:rPr>
      <w:rFonts w:ascii="Times New Roman" w:eastAsia="等线" w:hAnsi="Times New Roman"/>
      <w:sz w:val="24"/>
    </w:rPr>
  </w:style>
  <w:style w:type="paragraph" w:customStyle="1" w:styleId="FigureCentered">
    <w:name w:val="FigureCentered"/>
    <w:basedOn w:val="a0"/>
    <w:next w:val="a0"/>
    <w:rsid w:val="0035387B"/>
    <w:pPr>
      <w:keepNext/>
      <w:spacing w:before="60" w:after="60" w:line="240" w:lineRule="atLeast"/>
      <w:jc w:val="center"/>
    </w:pPr>
    <w:rPr>
      <w:rFonts w:ascii="Times New Roman" w:eastAsia="等线" w:hAnsi="Times New Roman"/>
      <w:sz w:val="24"/>
      <w:szCs w:val="20"/>
    </w:rPr>
  </w:style>
  <w:style w:type="character" w:customStyle="1" w:styleId="Equation-NumberedChar">
    <w:name w:val="Equation-Numbered Char"/>
    <w:rsid w:val="0035387B"/>
    <w:rPr>
      <w:rFonts w:ascii="Arial" w:eastAsia="宋体" w:hAnsi="Arial" w:cs="Arial"/>
      <w:color w:val="0000FF"/>
      <w:kern w:val="2"/>
      <w:sz w:val="22"/>
      <w:lang w:val="en-US" w:eastAsia="en-US" w:bidi="ar-SA"/>
    </w:rPr>
  </w:style>
  <w:style w:type="paragraph" w:customStyle="1" w:styleId="item">
    <w:name w:val="item"/>
    <w:basedOn w:val="a0"/>
    <w:rsid w:val="0035387B"/>
    <w:pPr>
      <w:numPr>
        <w:numId w:val="27"/>
      </w:numPr>
      <w:jc w:val="both"/>
    </w:pPr>
    <w:rPr>
      <w:rFonts w:ascii="Times New Roman" w:eastAsia="MS Mincho" w:hAnsi="Times New Roman"/>
      <w:szCs w:val="20"/>
      <w:lang w:val="en-GB"/>
    </w:rPr>
  </w:style>
  <w:style w:type="paragraph" w:customStyle="1" w:styleId="PaperTableCell">
    <w:name w:val="PaperTableCell"/>
    <w:basedOn w:val="a0"/>
    <w:rsid w:val="0035387B"/>
    <w:pPr>
      <w:jc w:val="both"/>
    </w:pPr>
    <w:rPr>
      <w:rFonts w:ascii="Times New Roman" w:eastAsia="等线" w:hAnsi="Times New Roman"/>
      <w:sz w:val="16"/>
    </w:rPr>
  </w:style>
  <w:style w:type="character" w:styleId="afff9">
    <w:name w:val="line number"/>
    <w:rsid w:val="0035387B"/>
    <w:rPr>
      <w:rFonts w:ascii="Arial" w:eastAsia="宋体" w:hAnsi="Arial" w:cs="Arial"/>
      <w:color w:val="0000FF"/>
      <w:kern w:val="2"/>
      <w:sz w:val="18"/>
      <w:lang w:val="en-US" w:eastAsia="zh-CN" w:bidi="ar-SA"/>
    </w:rPr>
  </w:style>
  <w:style w:type="paragraph" w:customStyle="1" w:styleId="figure0">
    <w:name w:val="figure"/>
    <w:basedOn w:val="a0"/>
    <w:rsid w:val="0035387B"/>
    <w:pPr>
      <w:keepNext/>
      <w:keepLines/>
      <w:spacing w:before="60" w:after="60" w:line="240" w:lineRule="atLeast"/>
      <w:jc w:val="center"/>
    </w:pPr>
    <w:rPr>
      <w:rFonts w:ascii="Times New Roman" w:eastAsia="等线" w:hAnsi="Times New Roman"/>
      <w:szCs w:val="20"/>
    </w:rPr>
  </w:style>
  <w:style w:type="character" w:customStyle="1" w:styleId="moz-txt-tag">
    <w:name w:val="moz-txt-tag"/>
    <w:rsid w:val="0035387B"/>
    <w:rPr>
      <w:rFonts w:ascii="Arial" w:eastAsia="宋体" w:hAnsi="Arial" w:cs="Arial"/>
      <w:color w:val="0000FF"/>
      <w:kern w:val="2"/>
      <w:lang w:val="en-US" w:eastAsia="zh-CN" w:bidi="ar-SA"/>
    </w:rPr>
  </w:style>
  <w:style w:type="paragraph" w:customStyle="1" w:styleId="tac0">
    <w:name w:val="tac"/>
    <w:basedOn w:val="a0"/>
    <w:rsid w:val="0035387B"/>
    <w:pPr>
      <w:keepNext/>
      <w:jc w:val="center"/>
    </w:pPr>
    <w:rPr>
      <w:rFonts w:ascii="Arial" w:eastAsia="Calibri" w:hAnsi="Arial" w:cs="Arial"/>
      <w:sz w:val="18"/>
      <w:szCs w:val="18"/>
    </w:rPr>
  </w:style>
  <w:style w:type="paragraph" w:customStyle="1" w:styleId="th0">
    <w:name w:val="th"/>
    <w:basedOn w:val="a0"/>
    <w:rsid w:val="0035387B"/>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35387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35387B"/>
  </w:style>
  <w:style w:type="character" w:customStyle="1" w:styleId="opdicttext22">
    <w:name w:val="op_dict_text22"/>
    <w:basedOn w:val="a2"/>
    <w:rsid w:val="0035387B"/>
  </w:style>
  <w:style w:type="character" w:customStyle="1" w:styleId="def">
    <w:name w:val="def"/>
    <w:basedOn w:val="a2"/>
    <w:rsid w:val="0035387B"/>
  </w:style>
  <w:style w:type="paragraph" w:customStyle="1" w:styleId="Normalwithindent">
    <w:name w:val="Normal with indent"/>
    <w:basedOn w:val="a0"/>
    <w:link w:val="NormalwithindentChar"/>
    <w:qFormat/>
    <w:rsid w:val="0035387B"/>
    <w:pPr>
      <w:spacing w:before="120" w:after="120" w:line="336" w:lineRule="auto"/>
      <w:ind w:firstLine="397"/>
      <w:jc w:val="both"/>
    </w:pPr>
    <w:rPr>
      <w:rFonts w:ascii="Times New Roman" w:eastAsia="Malgun Gothic" w:hAnsi="Times New Roman"/>
      <w:szCs w:val="20"/>
      <w:lang w:val="en-GB" w:eastAsia="zh-CN"/>
    </w:rPr>
  </w:style>
  <w:style w:type="character" w:customStyle="1" w:styleId="NormalwithindentChar">
    <w:name w:val="Normal with indent Char"/>
    <w:link w:val="Normalwithindent"/>
    <w:rsid w:val="0035387B"/>
    <w:rPr>
      <w:rFonts w:ascii="Times New Roman" w:eastAsia="Malgun Gothic" w:hAnsi="Times New Roman"/>
      <w:lang w:val="en-GB"/>
    </w:rPr>
  </w:style>
  <w:style w:type="paragraph" w:styleId="afffa">
    <w:name w:val="No Spacing"/>
    <w:uiPriority w:val="1"/>
    <w:qFormat/>
    <w:rsid w:val="0035387B"/>
    <w:rPr>
      <w:rFonts w:ascii="Calibri" w:hAnsi="Calibri"/>
      <w:sz w:val="22"/>
      <w:szCs w:val="22"/>
    </w:rPr>
  </w:style>
  <w:style w:type="character" w:customStyle="1" w:styleId="high-light-bg4">
    <w:name w:val="high-light-bg4"/>
    <w:basedOn w:val="a2"/>
    <w:rsid w:val="0035387B"/>
  </w:style>
  <w:style w:type="character" w:customStyle="1" w:styleId="TitleChar2">
    <w:name w:val="Title Char2"/>
    <w:basedOn w:val="a2"/>
    <w:uiPriority w:val="10"/>
    <w:locked/>
    <w:rsid w:val="0035387B"/>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35387B"/>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35387B"/>
    <w:pPr>
      <w:spacing w:before="100" w:after="100"/>
      <w:ind w:left="860"/>
    </w:pPr>
    <w:rPr>
      <w:rFonts w:ascii="Times" w:eastAsia="MS Gothic" w:hAnsi="Times"/>
      <w:sz w:val="24"/>
      <w:szCs w:val="20"/>
      <w:lang w:val="en-GB" w:eastAsia="ja-JP"/>
    </w:rPr>
  </w:style>
  <w:style w:type="paragraph" w:customStyle="1" w:styleId="a">
    <w:name w:val="佐藤２"/>
    <w:basedOn w:val="a0"/>
    <w:rsid w:val="0035387B"/>
    <w:pPr>
      <w:numPr>
        <w:numId w:val="28"/>
      </w:numPr>
      <w:spacing w:after="180"/>
    </w:pPr>
    <w:rPr>
      <w:rFonts w:ascii="Times New Roman" w:eastAsia="MS Gothic" w:hAnsi="Times New Roman"/>
      <w:sz w:val="24"/>
      <w:szCs w:val="20"/>
      <w:lang w:val="en-GB" w:eastAsia="ja-JP"/>
    </w:rPr>
  </w:style>
  <w:style w:type="paragraph" w:customStyle="1" w:styleId="ListBulletLast">
    <w:name w:val="List Bullet Last"/>
    <w:aliases w:val="lbl"/>
    <w:basedOn w:val="aff2"/>
    <w:next w:val="a1"/>
    <w:rsid w:val="0035387B"/>
  </w:style>
  <w:style w:type="paragraph" w:styleId="38">
    <w:name w:val="Body Text 3"/>
    <w:basedOn w:val="a0"/>
    <w:link w:val="39"/>
    <w:rsid w:val="0035387B"/>
    <w:pPr>
      <w:jc w:val="both"/>
    </w:pPr>
    <w:rPr>
      <w:rFonts w:ascii="Times New Roman" w:eastAsia="MS Gothic" w:hAnsi="Times New Roman"/>
      <w:sz w:val="24"/>
      <w:szCs w:val="20"/>
      <w:lang w:val="en-GB" w:eastAsia="ja-JP"/>
    </w:rPr>
  </w:style>
  <w:style w:type="character" w:customStyle="1" w:styleId="39">
    <w:name w:val="正文文本 3 字符"/>
    <w:basedOn w:val="a2"/>
    <w:link w:val="38"/>
    <w:rsid w:val="0035387B"/>
    <w:rPr>
      <w:rFonts w:ascii="Times New Roman" w:eastAsia="MS Gothic" w:hAnsi="Times New Roman"/>
      <w:sz w:val="24"/>
      <w:lang w:val="en-GB" w:eastAsia="ja-JP"/>
    </w:rPr>
  </w:style>
  <w:style w:type="paragraph" w:customStyle="1" w:styleId="TableText1">
    <w:name w:val="Table_Text"/>
    <w:basedOn w:val="a0"/>
    <w:rsid w:val="0035387B"/>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shortcode">
    <w:name w:val="shortcode"/>
    <w:basedOn w:val="a1"/>
    <w:rsid w:val="0035387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35387B"/>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35387B"/>
    <w:rPr>
      <w:rFonts w:eastAsia="MS Gothic"/>
      <w:b/>
      <w:noProof w:val="0"/>
      <w:kern w:val="2"/>
      <w:sz w:val="24"/>
      <w:lang w:val="en-GB"/>
    </w:rPr>
  </w:style>
  <w:style w:type="paragraph" w:customStyle="1" w:styleId="Normal1CharChar">
    <w:name w:val="Normal1 Char Char"/>
    <w:rsid w:val="0035387B"/>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35387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3538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35387B"/>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35387B"/>
    <w:rPr>
      <w:rFonts w:ascii="Times New Roman" w:eastAsia="MS Gothic" w:hAnsi="Times New Roman"/>
      <w:sz w:val="24"/>
      <w:lang w:val="en-GB" w:eastAsia="ja-JP"/>
    </w:rPr>
  </w:style>
  <w:style w:type="character" w:customStyle="1" w:styleId="Doc-titleChar">
    <w:name w:val="Doc-title Char"/>
    <w:link w:val="Doc-title"/>
    <w:rsid w:val="0035387B"/>
    <w:rPr>
      <w:rFonts w:ascii="Arial" w:hAnsi="Arial" w:cs="Arial"/>
    </w:rPr>
  </w:style>
  <w:style w:type="paragraph" w:customStyle="1" w:styleId="msonormal0">
    <w:name w:val="msonormal"/>
    <w:basedOn w:val="a0"/>
    <w:rsid w:val="0035387B"/>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35387B"/>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35387B"/>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35387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35387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35387B"/>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35387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35387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35387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35387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35387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35387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35387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35387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35387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35387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35387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35387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35387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35387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35387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35387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35387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35387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35387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35387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35387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35387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35387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35387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35387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35387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35387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35387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35387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35387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35387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35387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35387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35387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35387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35387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35387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35387B"/>
    <w:rPr>
      <w:rFonts w:ascii="Arial" w:hAnsi="Arial"/>
      <w:vanish w:val="0"/>
      <w:color w:val="FF0000"/>
      <w:sz w:val="24"/>
    </w:rPr>
  </w:style>
  <w:style w:type="paragraph" w:customStyle="1" w:styleId="Bulletedo1">
    <w:name w:val="Bulleted o 1"/>
    <w:basedOn w:val="a0"/>
    <w:rsid w:val="0035387B"/>
    <w:pPr>
      <w:numPr>
        <w:numId w:val="29"/>
      </w:numPr>
      <w:overflowPunct w:val="0"/>
      <w:autoSpaceDE w:val="0"/>
      <w:autoSpaceDN w:val="0"/>
      <w:adjustRightInd w:val="0"/>
      <w:spacing w:after="180"/>
      <w:textAlignment w:val="baseline"/>
    </w:pPr>
    <w:rPr>
      <w:rFonts w:ascii="Times New Roman" w:eastAsia="宋体" w:hAnsi="Times New Roman"/>
      <w:szCs w:val="20"/>
    </w:rPr>
  </w:style>
  <w:style w:type="paragraph" w:customStyle="1" w:styleId="Equation">
    <w:name w:val="Equation"/>
    <w:basedOn w:val="a0"/>
    <w:next w:val="a0"/>
    <w:rsid w:val="0035387B"/>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35387B"/>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35387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35387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5387B"/>
    <w:rPr>
      <w:rFonts w:ascii="Arial" w:hAnsi="Arial"/>
      <w:sz w:val="32"/>
      <w:lang w:val="en-GB" w:eastAsia="en-US"/>
    </w:rPr>
  </w:style>
  <w:style w:type="character" w:customStyle="1" w:styleId="CharChar3">
    <w:name w:val="Char Char3"/>
    <w:rsid w:val="0035387B"/>
    <w:rPr>
      <w:rFonts w:ascii="Arial" w:hAnsi="Arial"/>
      <w:sz w:val="36"/>
      <w:lang w:val="en-GB" w:eastAsia="en-US" w:bidi="ar-SA"/>
    </w:rPr>
  </w:style>
  <w:style w:type="character" w:customStyle="1" w:styleId="CharChar2">
    <w:name w:val="Char Char2"/>
    <w:rsid w:val="0035387B"/>
    <w:rPr>
      <w:rFonts w:ascii="Arial" w:hAnsi="Arial"/>
      <w:sz w:val="32"/>
      <w:lang w:val="en-GB" w:eastAsia="en-US" w:bidi="ar-SA"/>
    </w:rPr>
  </w:style>
  <w:style w:type="character" w:customStyle="1" w:styleId="CharChar1">
    <w:name w:val="Char Char1"/>
    <w:rsid w:val="0035387B"/>
    <w:rPr>
      <w:rFonts w:ascii="Arial" w:hAnsi="Arial"/>
      <w:sz w:val="28"/>
      <w:lang w:val="en-GB" w:eastAsia="en-US" w:bidi="ar-SA"/>
    </w:rPr>
  </w:style>
  <w:style w:type="character" w:customStyle="1" w:styleId="CharChar">
    <w:name w:val="Char Char"/>
    <w:rsid w:val="0035387B"/>
    <w:rPr>
      <w:rFonts w:ascii="Arial" w:hAnsi="Arial"/>
      <w:sz w:val="22"/>
      <w:lang w:val="en-GB" w:eastAsia="en-US" w:bidi="ar-SA"/>
    </w:rPr>
  </w:style>
  <w:style w:type="table" w:styleId="-60">
    <w:name w:val="Dark List Accent 6"/>
    <w:basedOn w:val="a3"/>
    <w:uiPriority w:val="70"/>
    <w:rsid w:val="0035387B"/>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35387B"/>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35387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5387B"/>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35387B"/>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35387B"/>
  </w:style>
  <w:style w:type="paragraph" w:customStyle="1" w:styleId="onecomwebmail-msolistparagraph">
    <w:name w:val="onecomwebmail-msolistparagraph"/>
    <w:basedOn w:val="a0"/>
    <w:rsid w:val="0035387B"/>
    <w:pPr>
      <w:spacing w:before="100" w:beforeAutospacing="1" w:after="100" w:afterAutospacing="1"/>
    </w:pPr>
    <w:rPr>
      <w:rFonts w:ascii="Times New Roman" w:eastAsia="等线" w:hAnsi="Times New Roman"/>
      <w:sz w:val="24"/>
      <w:lang w:val="sv-SE" w:eastAsia="sv-SE"/>
    </w:rPr>
  </w:style>
  <w:style w:type="paragraph" w:customStyle="1" w:styleId="onecomwebmail-tah">
    <w:name w:val="onecomwebmail-tah"/>
    <w:basedOn w:val="a0"/>
    <w:rsid w:val="0035387B"/>
    <w:pPr>
      <w:spacing w:before="100" w:beforeAutospacing="1" w:after="100" w:afterAutospacing="1"/>
    </w:pPr>
    <w:rPr>
      <w:rFonts w:ascii="Times New Roman" w:eastAsia="等线" w:hAnsi="Times New Roman"/>
      <w:sz w:val="24"/>
      <w:lang w:val="sv-SE" w:eastAsia="sv-SE"/>
    </w:rPr>
  </w:style>
  <w:style w:type="paragraph" w:customStyle="1" w:styleId="onecomwebmail-tac">
    <w:name w:val="onecomwebmail-tac"/>
    <w:basedOn w:val="a0"/>
    <w:rsid w:val="0035387B"/>
    <w:pPr>
      <w:spacing w:before="100" w:beforeAutospacing="1" w:after="100" w:afterAutospacing="1"/>
    </w:pPr>
    <w:rPr>
      <w:rFonts w:ascii="Times New Roman" w:eastAsia="等线" w:hAnsi="Times New Roman"/>
      <w:sz w:val="24"/>
      <w:lang w:val="sv-SE" w:eastAsia="sv-SE"/>
    </w:rPr>
  </w:style>
  <w:style w:type="character" w:customStyle="1" w:styleId="onecomwebmail-font">
    <w:name w:val="onecomwebmail-font"/>
    <w:basedOn w:val="a2"/>
    <w:rsid w:val="0035387B"/>
  </w:style>
  <w:style w:type="character" w:customStyle="1" w:styleId="onecomwebmail-size">
    <w:name w:val="onecomwebmail-size"/>
    <w:basedOn w:val="a2"/>
    <w:rsid w:val="0035387B"/>
  </w:style>
  <w:style w:type="character" w:customStyle="1" w:styleId="B4Char">
    <w:name w:val="B4 Char"/>
    <w:link w:val="B4"/>
    <w:rsid w:val="0035387B"/>
    <w:rPr>
      <w:rFonts w:ascii="Times New Roman" w:eastAsia="等线" w:hAnsi="Times New Roman"/>
      <w:lang w:val="en-GB" w:eastAsia="en-US"/>
    </w:rPr>
  </w:style>
  <w:style w:type="table" w:customStyle="1" w:styleId="TableGrid1">
    <w:name w:val="Table Grid1"/>
    <w:basedOn w:val="a3"/>
    <w:next w:val="afc"/>
    <w:uiPriority w:val="59"/>
    <w:rsid w:val="00353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5387B"/>
    <w:pPr>
      <w:numPr>
        <w:numId w:val="30"/>
      </w:numPr>
      <w:overflowPunct w:val="0"/>
      <w:autoSpaceDE w:val="0"/>
      <w:autoSpaceDN w:val="0"/>
      <w:adjustRightInd w:val="0"/>
      <w:spacing w:before="60" w:after="60"/>
      <w:jc w:val="both"/>
      <w:textAlignment w:val="baseline"/>
    </w:pPr>
    <w:rPr>
      <w:rFonts w:ascii="Times New Roman" w:eastAsia="宋体" w:hAnsi="Times New Roman"/>
      <w:sz w:val="22"/>
      <w:szCs w:val="20"/>
      <w:lang w:eastAsia="zh-CN"/>
    </w:rPr>
  </w:style>
  <w:style w:type="character" w:customStyle="1" w:styleId="3GPPAgreementsChar">
    <w:name w:val="3GPP Agreements Char"/>
    <w:link w:val="3GPPAgreements"/>
    <w:rsid w:val="0035387B"/>
    <w:rPr>
      <w:rFonts w:ascii="Times New Roman" w:hAnsi="Times New Roman"/>
      <w:sz w:val="22"/>
    </w:rPr>
  </w:style>
  <w:style w:type="paragraph" w:customStyle="1" w:styleId="Style1">
    <w:name w:val="Style1"/>
    <w:basedOn w:val="a0"/>
    <w:link w:val="Style1Char"/>
    <w:qFormat/>
    <w:rsid w:val="0035387B"/>
    <w:pPr>
      <w:spacing w:after="100" w:afterAutospacing="1" w:line="300" w:lineRule="auto"/>
      <w:ind w:firstLine="360"/>
      <w:contextualSpacing/>
      <w:jc w:val="both"/>
    </w:pPr>
    <w:rPr>
      <w:rFonts w:ascii="Times New Roman" w:eastAsia="宋体" w:hAnsi="Times New Roman"/>
      <w:szCs w:val="20"/>
      <w:lang w:eastAsia="zh-CN"/>
    </w:rPr>
  </w:style>
  <w:style w:type="character" w:customStyle="1" w:styleId="Style1Char">
    <w:name w:val="Style1 Char"/>
    <w:link w:val="Style1"/>
    <w:qFormat/>
    <w:rsid w:val="0035387B"/>
    <w:rPr>
      <w:rFonts w:ascii="Times New Roman" w:hAnsi="Times New Roman"/>
    </w:rPr>
  </w:style>
  <w:style w:type="character" w:customStyle="1" w:styleId="fontstyle01">
    <w:name w:val="fontstyle01"/>
    <w:basedOn w:val="a2"/>
    <w:rsid w:val="0035387B"/>
    <w:rPr>
      <w:rFonts w:ascii="Times New Roman" w:hAnsi="Times New Roman" w:cs="Times New Roman" w:hint="default"/>
      <w:b w:val="0"/>
      <w:bCs w:val="0"/>
      <w:i/>
      <w:iCs/>
      <w:color w:val="000000"/>
      <w:sz w:val="20"/>
      <w:szCs w:val="20"/>
    </w:rPr>
  </w:style>
  <w:style w:type="paragraph" w:customStyle="1" w:styleId="xmsonormal">
    <w:name w:val="x_msonormal"/>
    <w:basedOn w:val="a0"/>
    <w:rsid w:val="0035387B"/>
    <w:rPr>
      <w:rFonts w:ascii="Calibri" w:eastAsia="Calibri" w:hAnsi="Calibri" w:cs="Calibri"/>
      <w:sz w:val="22"/>
      <w:szCs w:val="22"/>
    </w:rPr>
  </w:style>
  <w:style w:type="numbering" w:customStyle="1" w:styleId="NoList1">
    <w:name w:val="No List1"/>
    <w:next w:val="a4"/>
    <w:uiPriority w:val="99"/>
    <w:semiHidden/>
    <w:unhideWhenUsed/>
    <w:rsid w:val="0035387B"/>
  </w:style>
  <w:style w:type="numbering" w:customStyle="1" w:styleId="111">
    <w:name w:val="无列表111"/>
    <w:next w:val="a4"/>
    <w:uiPriority w:val="99"/>
    <w:semiHidden/>
    <w:unhideWhenUsed/>
    <w:rsid w:val="0035387B"/>
  </w:style>
  <w:style w:type="paragraph" w:customStyle="1" w:styleId="0Maintext">
    <w:name w:val="0 Main text"/>
    <w:basedOn w:val="maintext"/>
    <w:link w:val="0MaintextChar"/>
    <w:rsid w:val="0035387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5387B"/>
    <w:rPr>
      <w:rFonts w:ascii="Times New Roman" w:eastAsia="Malgun Gothic" w:hAnsi="Times New Roman" w:cs="Batang"/>
      <w:lang w:val="en-GB" w:eastAsia="en-US"/>
    </w:rPr>
  </w:style>
  <w:style w:type="paragraph" w:customStyle="1" w:styleId="LGTdoc1">
    <w:name w:val="LGTdoc_제목1"/>
    <w:basedOn w:val="a0"/>
    <w:rsid w:val="0035387B"/>
    <w:pPr>
      <w:adjustRightInd w:val="0"/>
      <w:snapToGrid w:val="0"/>
      <w:spacing w:beforeLines="50" w:before="120" w:after="100" w:afterAutospacing="1"/>
      <w:jc w:val="both"/>
    </w:pPr>
    <w:rPr>
      <w:rFonts w:ascii="Times New Roman" w:eastAsia="Batang" w:hAnsi="Times New Roman"/>
      <w:b/>
      <w:snapToGrid w:val="0"/>
      <w:sz w:val="28"/>
      <w:szCs w:val="20"/>
      <w:lang w:val="en-GB" w:eastAsia="ko-KR"/>
    </w:rPr>
  </w:style>
  <w:style w:type="paragraph" w:styleId="affc">
    <w:name w:val="Normal Indent"/>
    <w:basedOn w:val="a0"/>
    <w:rsid w:val="0035387B"/>
    <w:pPr>
      <w:ind w:firstLineChars="200" w:firstLine="420"/>
    </w:pPr>
  </w:style>
  <w:style w:type="paragraph" w:styleId="z-0">
    <w:name w:val="HTML Top of Form"/>
    <w:basedOn w:val="a0"/>
    <w:next w:val="a0"/>
    <w:link w:val="z-"/>
    <w:hidden/>
    <w:uiPriority w:val="99"/>
    <w:semiHidden/>
    <w:unhideWhenUsed/>
    <w:rsid w:val="0035387B"/>
    <w:pPr>
      <w:pBdr>
        <w:bottom w:val="single" w:sz="6" w:space="1" w:color="auto"/>
      </w:pBdr>
      <w:jc w:val="center"/>
    </w:pPr>
    <w:rPr>
      <w:rFonts w:ascii="Arial" w:eastAsia="等线" w:hAnsi="Arial"/>
      <w:vanish/>
      <w:sz w:val="16"/>
      <w:szCs w:val="16"/>
      <w:lang w:eastAsia="zh-CN"/>
    </w:rPr>
  </w:style>
  <w:style w:type="character" w:customStyle="1" w:styleId="z-11">
    <w:name w:val="z-窗体顶端 字符1"/>
    <w:basedOn w:val="a2"/>
    <w:uiPriority w:val="99"/>
    <w:semiHidden/>
    <w:rsid w:val="0035387B"/>
    <w:rPr>
      <w:rFonts w:ascii="Arial" w:eastAsia="Times New Roman" w:hAnsi="Arial" w:cs="Arial"/>
      <w:vanish/>
      <w:sz w:val="16"/>
      <w:szCs w:val="16"/>
      <w:lang w:eastAsia="en-US"/>
    </w:rPr>
  </w:style>
  <w:style w:type="paragraph" w:styleId="z-3">
    <w:name w:val="HTML Bottom of Form"/>
    <w:basedOn w:val="a0"/>
    <w:next w:val="a0"/>
    <w:link w:val="z-2"/>
    <w:hidden/>
    <w:uiPriority w:val="99"/>
    <w:semiHidden/>
    <w:unhideWhenUsed/>
    <w:rsid w:val="0035387B"/>
    <w:pPr>
      <w:pBdr>
        <w:top w:val="single" w:sz="6" w:space="1" w:color="auto"/>
      </w:pBdr>
      <w:jc w:val="center"/>
    </w:pPr>
    <w:rPr>
      <w:rFonts w:ascii="Arial" w:eastAsia="等线" w:hAnsi="Arial"/>
      <w:vanish/>
      <w:sz w:val="16"/>
      <w:szCs w:val="16"/>
      <w:lang w:eastAsia="zh-CN"/>
    </w:rPr>
  </w:style>
  <w:style w:type="character" w:customStyle="1" w:styleId="z-12">
    <w:name w:val="z-窗体底端 字符1"/>
    <w:basedOn w:val="a2"/>
    <w:uiPriority w:val="99"/>
    <w:semiHidden/>
    <w:rsid w:val="0035387B"/>
    <w:rPr>
      <w:rFonts w:ascii="Arial" w:eastAsia="Times New Roman" w:hAnsi="Arial" w:cs="Arial"/>
      <w:vanish/>
      <w:sz w:val="16"/>
      <w:szCs w:val="16"/>
      <w:lang w:eastAsia="en-US"/>
    </w:rPr>
  </w:style>
  <w:style w:type="paragraph" w:styleId="afff1">
    <w:name w:val="Subtitle"/>
    <w:basedOn w:val="a0"/>
    <w:next w:val="a0"/>
    <w:link w:val="afff0"/>
    <w:uiPriority w:val="11"/>
    <w:qFormat/>
    <w:rsid w:val="0035387B"/>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1e">
    <w:name w:val="副标题 字符1"/>
    <w:basedOn w:val="a2"/>
    <w:rsid w:val="0035387B"/>
    <w:rPr>
      <w:rFonts w:asciiTheme="minorHAnsi" w:eastAsiaTheme="minorEastAsia" w:hAnsiTheme="minorHAnsi" w:cstheme="minorBidi"/>
      <w:b/>
      <w:bCs/>
      <w:kern w:val="28"/>
      <w:sz w:val="32"/>
      <w:szCs w:val="32"/>
      <w:lang w:eastAsia="en-US"/>
    </w:rPr>
  </w:style>
  <w:style w:type="character" w:customStyle="1" w:styleId="1f">
    <w:name w:val="正文文本 字符1"/>
    <w:semiHidden/>
    <w:qFormat/>
    <w:locked/>
    <w:rsid w:val="00496D84"/>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6964">
      <w:bodyDiv w:val="1"/>
      <w:marLeft w:val="0"/>
      <w:marRight w:val="0"/>
      <w:marTop w:val="0"/>
      <w:marBottom w:val="0"/>
      <w:divBdr>
        <w:top w:val="none" w:sz="0" w:space="0" w:color="auto"/>
        <w:left w:val="none" w:sz="0" w:space="0" w:color="auto"/>
        <w:bottom w:val="none" w:sz="0" w:space="0" w:color="auto"/>
        <w:right w:val="none" w:sz="0" w:space="0" w:color="auto"/>
      </w:divBdr>
    </w:div>
    <w:div w:id="9020511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95586823">
      <w:bodyDiv w:val="1"/>
      <w:marLeft w:val="0"/>
      <w:marRight w:val="0"/>
      <w:marTop w:val="0"/>
      <w:marBottom w:val="0"/>
      <w:divBdr>
        <w:top w:val="none" w:sz="0" w:space="0" w:color="auto"/>
        <w:left w:val="none" w:sz="0" w:space="0" w:color="auto"/>
        <w:bottom w:val="none" w:sz="0" w:space="0" w:color="auto"/>
        <w:right w:val="none" w:sz="0" w:space="0" w:color="auto"/>
      </w:divBdr>
    </w:div>
    <w:div w:id="497038226">
      <w:bodyDiv w:val="1"/>
      <w:marLeft w:val="0"/>
      <w:marRight w:val="0"/>
      <w:marTop w:val="0"/>
      <w:marBottom w:val="0"/>
      <w:divBdr>
        <w:top w:val="none" w:sz="0" w:space="0" w:color="auto"/>
        <w:left w:val="none" w:sz="0" w:space="0" w:color="auto"/>
        <w:bottom w:val="none" w:sz="0" w:space="0" w:color="auto"/>
        <w:right w:val="none" w:sz="0" w:space="0" w:color="auto"/>
      </w:divBdr>
      <w:divsChild>
        <w:div w:id="1508711353">
          <w:marLeft w:val="126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924529593">
      <w:bodyDiv w:val="1"/>
      <w:marLeft w:val="0"/>
      <w:marRight w:val="0"/>
      <w:marTop w:val="0"/>
      <w:marBottom w:val="0"/>
      <w:divBdr>
        <w:top w:val="none" w:sz="0" w:space="0" w:color="auto"/>
        <w:left w:val="none" w:sz="0" w:space="0" w:color="auto"/>
        <w:bottom w:val="none" w:sz="0" w:space="0" w:color="auto"/>
        <w:right w:val="none" w:sz="0" w:space="0" w:color="auto"/>
      </w:divBdr>
      <w:divsChild>
        <w:div w:id="1752461731">
          <w:marLeft w:val="1267"/>
          <w:marRight w:val="0"/>
          <w:marTop w:val="0"/>
          <w:marBottom w:val="0"/>
          <w:divBdr>
            <w:top w:val="none" w:sz="0" w:space="0" w:color="auto"/>
            <w:left w:val="none" w:sz="0" w:space="0" w:color="auto"/>
            <w:bottom w:val="none" w:sz="0" w:space="0" w:color="auto"/>
            <w:right w:val="none" w:sz="0" w:space="0" w:color="auto"/>
          </w:divBdr>
        </w:div>
      </w:divsChild>
    </w:div>
    <w:div w:id="970550740">
      <w:bodyDiv w:val="1"/>
      <w:marLeft w:val="0"/>
      <w:marRight w:val="0"/>
      <w:marTop w:val="0"/>
      <w:marBottom w:val="0"/>
      <w:divBdr>
        <w:top w:val="none" w:sz="0" w:space="0" w:color="auto"/>
        <w:left w:val="none" w:sz="0" w:space="0" w:color="auto"/>
        <w:bottom w:val="none" w:sz="0" w:space="0" w:color="auto"/>
        <w:right w:val="none" w:sz="0" w:space="0" w:color="auto"/>
      </w:divBdr>
    </w:div>
    <w:div w:id="1036469527">
      <w:bodyDiv w:val="1"/>
      <w:marLeft w:val="0"/>
      <w:marRight w:val="0"/>
      <w:marTop w:val="0"/>
      <w:marBottom w:val="0"/>
      <w:divBdr>
        <w:top w:val="none" w:sz="0" w:space="0" w:color="auto"/>
        <w:left w:val="none" w:sz="0" w:space="0" w:color="auto"/>
        <w:bottom w:val="none" w:sz="0" w:space="0" w:color="auto"/>
        <w:right w:val="none" w:sz="0" w:space="0" w:color="auto"/>
      </w:divBdr>
    </w:div>
    <w:div w:id="1115246665">
      <w:bodyDiv w:val="1"/>
      <w:marLeft w:val="0"/>
      <w:marRight w:val="0"/>
      <w:marTop w:val="0"/>
      <w:marBottom w:val="0"/>
      <w:divBdr>
        <w:top w:val="none" w:sz="0" w:space="0" w:color="auto"/>
        <w:left w:val="none" w:sz="0" w:space="0" w:color="auto"/>
        <w:bottom w:val="none" w:sz="0" w:space="0" w:color="auto"/>
        <w:right w:val="none" w:sz="0" w:space="0" w:color="auto"/>
      </w:divBdr>
    </w:div>
    <w:div w:id="1142772742">
      <w:bodyDiv w:val="1"/>
      <w:marLeft w:val="0"/>
      <w:marRight w:val="0"/>
      <w:marTop w:val="0"/>
      <w:marBottom w:val="0"/>
      <w:divBdr>
        <w:top w:val="none" w:sz="0" w:space="0" w:color="auto"/>
        <w:left w:val="none" w:sz="0" w:space="0" w:color="auto"/>
        <w:bottom w:val="none" w:sz="0" w:space="0" w:color="auto"/>
        <w:right w:val="none" w:sz="0" w:space="0" w:color="auto"/>
      </w:divBdr>
    </w:div>
    <w:div w:id="1171019226">
      <w:bodyDiv w:val="1"/>
      <w:marLeft w:val="0"/>
      <w:marRight w:val="0"/>
      <w:marTop w:val="0"/>
      <w:marBottom w:val="0"/>
      <w:divBdr>
        <w:top w:val="none" w:sz="0" w:space="0" w:color="auto"/>
        <w:left w:val="none" w:sz="0" w:space="0" w:color="auto"/>
        <w:bottom w:val="none" w:sz="0" w:space="0" w:color="auto"/>
        <w:right w:val="none" w:sz="0" w:space="0" w:color="auto"/>
      </w:divBdr>
      <w:divsChild>
        <w:div w:id="609552997">
          <w:marLeft w:val="1267"/>
          <w:marRight w:val="0"/>
          <w:marTop w:val="0"/>
          <w:marBottom w:val="0"/>
          <w:divBdr>
            <w:top w:val="none" w:sz="0" w:space="0" w:color="auto"/>
            <w:left w:val="none" w:sz="0" w:space="0" w:color="auto"/>
            <w:bottom w:val="none" w:sz="0" w:space="0" w:color="auto"/>
            <w:right w:val="none" w:sz="0" w:space="0" w:color="auto"/>
          </w:divBdr>
        </w:div>
      </w:divsChild>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6917336">
      <w:bodyDiv w:val="1"/>
      <w:marLeft w:val="0"/>
      <w:marRight w:val="0"/>
      <w:marTop w:val="0"/>
      <w:marBottom w:val="0"/>
      <w:divBdr>
        <w:top w:val="none" w:sz="0" w:space="0" w:color="auto"/>
        <w:left w:val="none" w:sz="0" w:space="0" w:color="auto"/>
        <w:bottom w:val="none" w:sz="0" w:space="0" w:color="auto"/>
        <w:right w:val="none" w:sz="0" w:space="0" w:color="auto"/>
      </w:divBdr>
    </w:div>
    <w:div w:id="1249845327">
      <w:bodyDiv w:val="1"/>
      <w:marLeft w:val="0"/>
      <w:marRight w:val="0"/>
      <w:marTop w:val="0"/>
      <w:marBottom w:val="0"/>
      <w:divBdr>
        <w:top w:val="none" w:sz="0" w:space="0" w:color="auto"/>
        <w:left w:val="none" w:sz="0" w:space="0" w:color="auto"/>
        <w:bottom w:val="none" w:sz="0" w:space="0" w:color="auto"/>
        <w:right w:val="none" w:sz="0" w:space="0" w:color="auto"/>
      </w:divBdr>
      <w:divsChild>
        <w:div w:id="555514390">
          <w:marLeft w:val="1267"/>
          <w:marRight w:val="0"/>
          <w:marTop w:val="0"/>
          <w:marBottom w:val="0"/>
          <w:divBdr>
            <w:top w:val="none" w:sz="0" w:space="0" w:color="auto"/>
            <w:left w:val="none" w:sz="0" w:space="0" w:color="auto"/>
            <w:bottom w:val="none" w:sz="0" w:space="0" w:color="auto"/>
            <w:right w:val="none" w:sz="0" w:space="0" w:color="auto"/>
          </w:divBdr>
        </w:div>
      </w:divsChild>
    </w:div>
    <w:div w:id="125712844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734624807">
      <w:bodyDiv w:val="1"/>
      <w:marLeft w:val="0"/>
      <w:marRight w:val="0"/>
      <w:marTop w:val="0"/>
      <w:marBottom w:val="0"/>
      <w:divBdr>
        <w:top w:val="none" w:sz="0" w:space="0" w:color="auto"/>
        <w:left w:val="none" w:sz="0" w:space="0" w:color="auto"/>
        <w:bottom w:val="none" w:sz="0" w:space="0" w:color="auto"/>
        <w:right w:val="none" w:sz="0" w:space="0" w:color="auto"/>
      </w:divBdr>
      <w:divsChild>
        <w:div w:id="1681543164">
          <w:marLeft w:val="1267"/>
          <w:marRight w:val="0"/>
          <w:marTop w:val="0"/>
          <w:marBottom w:val="0"/>
          <w:divBdr>
            <w:top w:val="none" w:sz="0" w:space="0" w:color="auto"/>
            <w:left w:val="none" w:sz="0" w:space="0" w:color="auto"/>
            <w:bottom w:val="none" w:sz="0" w:space="0" w:color="auto"/>
            <w:right w:val="none" w:sz="0" w:space="0" w:color="auto"/>
          </w:divBdr>
        </w:div>
        <w:div w:id="2139830802">
          <w:marLeft w:val="1267"/>
          <w:marRight w:val="0"/>
          <w:marTop w:val="0"/>
          <w:marBottom w:val="0"/>
          <w:divBdr>
            <w:top w:val="none" w:sz="0" w:space="0" w:color="auto"/>
            <w:left w:val="none" w:sz="0" w:space="0" w:color="auto"/>
            <w:bottom w:val="none" w:sz="0" w:space="0" w:color="auto"/>
            <w:right w:val="none" w:sz="0" w:space="0" w:color="auto"/>
          </w:divBdr>
        </w:div>
      </w:divsChild>
    </w:div>
    <w:div w:id="1841577411">
      <w:bodyDiv w:val="1"/>
      <w:marLeft w:val="0"/>
      <w:marRight w:val="0"/>
      <w:marTop w:val="0"/>
      <w:marBottom w:val="0"/>
      <w:divBdr>
        <w:top w:val="none" w:sz="0" w:space="0" w:color="auto"/>
        <w:left w:val="none" w:sz="0" w:space="0" w:color="auto"/>
        <w:bottom w:val="none" w:sz="0" w:space="0" w:color="auto"/>
        <w:right w:val="none" w:sz="0" w:space="0" w:color="auto"/>
      </w:divBdr>
    </w:div>
    <w:div w:id="2016419445">
      <w:bodyDiv w:val="1"/>
      <w:marLeft w:val="0"/>
      <w:marRight w:val="0"/>
      <w:marTop w:val="0"/>
      <w:marBottom w:val="0"/>
      <w:divBdr>
        <w:top w:val="none" w:sz="0" w:space="0" w:color="auto"/>
        <w:left w:val="none" w:sz="0" w:space="0" w:color="auto"/>
        <w:bottom w:val="none" w:sz="0" w:space="0" w:color="auto"/>
        <w:right w:val="none" w:sz="0" w:space="0" w:color="auto"/>
      </w:divBdr>
    </w:div>
    <w:div w:id="2036148160">
      <w:bodyDiv w:val="1"/>
      <w:marLeft w:val="0"/>
      <w:marRight w:val="0"/>
      <w:marTop w:val="0"/>
      <w:marBottom w:val="0"/>
      <w:divBdr>
        <w:top w:val="none" w:sz="0" w:space="0" w:color="auto"/>
        <w:left w:val="none" w:sz="0" w:space="0" w:color="auto"/>
        <w:bottom w:val="none" w:sz="0" w:space="0" w:color="auto"/>
        <w:right w:val="none" w:sz="0" w:space="0" w:color="auto"/>
      </w:divBdr>
    </w:div>
    <w:div w:id="2096660467">
      <w:bodyDiv w:val="1"/>
      <w:marLeft w:val="0"/>
      <w:marRight w:val="0"/>
      <w:marTop w:val="0"/>
      <w:marBottom w:val="0"/>
      <w:divBdr>
        <w:top w:val="none" w:sz="0" w:space="0" w:color="auto"/>
        <w:left w:val="none" w:sz="0" w:space="0" w:color="auto"/>
        <w:bottom w:val="none" w:sz="0" w:space="0" w:color="auto"/>
        <w:right w:val="none" w:sz="0" w:space="0" w:color="auto"/>
      </w:divBdr>
    </w:div>
    <w:div w:id="2129664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85"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9E02E5E-06AD-4971-B49B-723EAB79B97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2397-76DC-48F2-87CF-C18170810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1164</Words>
  <Characters>6637</Characters>
  <Application>Microsoft Office Word</Application>
  <DocSecurity>0</DocSecurity>
  <Lines>55</Lines>
  <Paragraphs>15</Paragraphs>
  <ScaleCrop>false</ScaleCrop>
  <Company>Vivo</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李东儒</cp:lastModifiedBy>
  <cp:revision>5</cp:revision>
  <cp:lastPrinted>2011-08-03T09:36:00Z</cp:lastPrinted>
  <dcterms:created xsi:type="dcterms:W3CDTF">2020-08-06T08:57:00Z</dcterms:created>
  <dcterms:modified xsi:type="dcterms:W3CDTF">2020-08-07T17:25:00Z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